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Nolikums apstiprināts</w:t>
      </w:r>
    </w:p>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 xml:space="preserve"> Kuldīgas novada Domes </w:t>
      </w:r>
    </w:p>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 xml:space="preserve">                                                                                           Publisko iepi</w:t>
      </w:r>
      <w:r w:rsidR="003B0CF8">
        <w:rPr>
          <w:rFonts w:ascii="Times New Roman" w:hAnsi="Times New Roman" w:cs="Times New Roman"/>
          <w:b w:val="0"/>
        </w:rPr>
        <w:t xml:space="preserve">rkumu komisijas sēdē 2015.gada </w:t>
      </w:r>
      <w:r w:rsidR="003456C6">
        <w:rPr>
          <w:rFonts w:ascii="Times New Roman" w:hAnsi="Times New Roman" w:cs="Times New Roman"/>
          <w:b w:val="0"/>
        </w:rPr>
        <w:t>19.novemb</w:t>
      </w:r>
      <w:r w:rsidR="00983961">
        <w:rPr>
          <w:rFonts w:ascii="Times New Roman" w:hAnsi="Times New Roman" w:cs="Times New Roman"/>
          <w:b w:val="0"/>
        </w:rPr>
        <w:t>rī</w:t>
      </w:r>
      <w:r>
        <w:rPr>
          <w:rFonts w:ascii="Times New Roman" w:hAnsi="Times New Roman" w:cs="Times New Roman"/>
          <w:b w:val="0"/>
        </w:rPr>
        <w:t xml:space="preserve"> </w:t>
      </w:r>
    </w:p>
    <w:p w:rsidR="00C826C6" w:rsidRDefault="004F2BF8">
      <w:pPr>
        <w:autoSpaceDE w:val="0"/>
        <w:ind w:right="-109"/>
        <w:jc w:val="right"/>
        <w:rPr>
          <w:rFonts w:ascii="Times New Roman" w:hAnsi="Times New Roman" w:cs="Times New Roman"/>
        </w:rPr>
      </w:pPr>
      <w:r>
        <w:rPr>
          <w:rFonts w:ascii="Times New Roman" w:hAnsi="Times New Roman" w:cs="Times New Roman"/>
          <w:b w:val="0"/>
        </w:rPr>
        <w:t>Prot. Nr. 1</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rPr>
        <w:t>KULDĪGAS NOVADA PAŠVALDĪBA</w:t>
      </w:r>
    </w:p>
    <w:p w:rsidR="00C826C6" w:rsidRDefault="00C826C6">
      <w:pPr>
        <w:autoSpaceDE w:val="0"/>
        <w:ind w:right="-109"/>
        <w:rPr>
          <w:rFonts w:ascii="Times New Roman" w:hAnsi="Times New Roman" w:cs="Times New Roman"/>
          <w:b w:val="0"/>
        </w:rPr>
      </w:pPr>
    </w:p>
    <w:p w:rsidR="00C826C6" w:rsidRDefault="00C826C6">
      <w:pPr>
        <w:autoSpaceDE w:val="0"/>
        <w:ind w:right="-109"/>
        <w:rPr>
          <w:rFonts w:ascii="Times New Roman" w:hAnsi="Times New Roman" w:cs="Times New Roman"/>
          <w:b w:val="0"/>
        </w:rPr>
      </w:pPr>
    </w:p>
    <w:p w:rsidR="00C826C6" w:rsidRDefault="004F2BF8">
      <w:pPr>
        <w:autoSpaceDE w:val="0"/>
        <w:ind w:right="-109"/>
        <w:jc w:val="center"/>
        <w:rPr>
          <w:rFonts w:ascii="Times New Roman" w:hAnsi="Times New Roman" w:cs="Times New Roman"/>
        </w:rPr>
      </w:pPr>
      <w:r>
        <w:rPr>
          <w:rFonts w:ascii="Times New Roman" w:hAnsi="Times New Roman" w:cs="Times New Roman"/>
        </w:rPr>
        <w:t>Iepirkuma Publisko iepirkumu likuma 8.</w:t>
      </w:r>
      <w:r>
        <w:rPr>
          <w:rFonts w:ascii="Times New Roman" w:hAnsi="Times New Roman" w:cs="Times New Roman"/>
          <w:vertAlign w:val="superscript"/>
        </w:rPr>
        <w:t>2</w:t>
      </w:r>
      <w:r>
        <w:rPr>
          <w:rFonts w:ascii="Times New Roman" w:hAnsi="Times New Roman" w:cs="Times New Roman"/>
        </w:rPr>
        <w:t xml:space="preserve"> panta kārtībā</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4F2BF8">
      <w:pPr>
        <w:autoSpaceDE w:val="0"/>
        <w:ind w:right="-109"/>
        <w:jc w:val="center"/>
        <w:rPr>
          <w:rFonts w:ascii="Times New Roman" w:hAnsi="Times New Roman" w:cs="Times New Roman"/>
        </w:rPr>
      </w:pPr>
      <w:r>
        <w:rPr>
          <w:rFonts w:ascii="Times New Roman" w:hAnsi="Times New Roman" w:cs="Times New Roman"/>
        </w:rPr>
        <w:t>Nr. KNP/</w:t>
      </w:r>
      <w:r w:rsidR="003456C6">
        <w:rPr>
          <w:rFonts w:ascii="Times New Roman" w:hAnsi="Times New Roman" w:cs="Times New Roman"/>
        </w:rPr>
        <w:t>2015/117</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3456C6">
      <w:pPr>
        <w:autoSpaceDE w:val="0"/>
        <w:ind w:right="-109"/>
        <w:jc w:val="center"/>
        <w:rPr>
          <w:rFonts w:ascii="Times New Roman" w:hAnsi="Times New Roman" w:cs="Times New Roman"/>
        </w:rPr>
      </w:pPr>
      <w:r w:rsidRPr="003456C6">
        <w:rPr>
          <w:rFonts w:ascii="Times New Roman" w:hAnsi="Times New Roman" w:cs="Times New Roman"/>
          <w:bCs/>
          <w:iCs/>
        </w:rPr>
        <w:t xml:space="preserve">Ēkas cokola, telpu grupas un pagalma atjaunošana un pārbūve Kuldīgas novada pašvaldības policijas darba nodrošināšanai, Strautu ielā 1, Kuldīgā, Kuldīgas novadā” </w:t>
      </w:r>
      <w:r>
        <w:rPr>
          <w:rFonts w:ascii="Times New Roman" w:hAnsi="Times New Roman" w:cs="Times New Roman"/>
          <w:bCs/>
          <w:iCs/>
        </w:rPr>
        <w:br/>
      </w:r>
      <w:r w:rsidRPr="003456C6">
        <w:rPr>
          <w:rFonts w:ascii="Times New Roman" w:hAnsi="Times New Roman" w:cs="Times New Roman"/>
          <w:bCs/>
          <w:iCs/>
        </w:rPr>
        <w:t>1. kārta</w:t>
      </w:r>
    </w:p>
    <w:p w:rsidR="00C826C6" w:rsidRDefault="004F2BF8">
      <w:pPr>
        <w:autoSpaceDE w:val="0"/>
        <w:ind w:right="-109"/>
        <w:jc w:val="center"/>
        <w:rPr>
          <w:rFonts w:ascii="Times New Roman" w:hAnsi="Times New Roman" w:cs="Times New Roman"/>
          <w:b w:val="0"/>
        </w:rPr>
      </w:pPr>
      <w:r>
        <w:rPr>
          <w:rFonts w:ascii="Times New Roman" w:hAnsi="Times New Roman" w:cs="Times New Roman"/>
        </w:rPr>
        <w:t>nolikums</w:t>
      </w: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b w:val="0"/>
        </w:rPr>
        <w:t>KULDĪGA</w:t>
      </w:r>
    </w:p>
    <w:p w:rsidR="00C826C6" w:rsidRDefault="00C826C6">
      <w:pPr>
        <w:ind w:right="-109"/>
        <w:jc w:val="center"/>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jc w:val="center"/>
        <w:rPr>
          <w:rFonts w:ascii="Times New Roman" w:hAnsi="Times New Roman" w:cs="Times New Roman"/>
        </w:rPr>
      </w:pPr>
      <w:r>
        <w:rPr>
          <w:rFonts w:ascii="Times New Roman" w:hAnsi="Times New Roman" w:cs="Times New Roman"/>
          <w:b w:val="0"/>
        </w:rPr>
        <w:t>2015</w:t>
      </w:r>
    </w:p>
    <w:p w:rsidR="00C826C6" w:rsidRDefault="00C826C6">
      <w:pPr>
        <w:ind w:right="-109"/>
        <w:rPr>
          <w:rFonts w:ascii="Times New Roman" w:hAnsi="Times New Roman" w:cs="Times New Roman"/>
        </w:rPr>
      </w:pPr>
    </w:p>
    <w:p w:rsidR="00C826C6" w:rsidRDefault="00C826C6">
      <w:pPr>
        <w:ind w:right="-109"/>
        <w:rPr>
          <w:rFonts w:ascii="Times New Roman" w:hAnsi="Times New Roman" w:cs="Times New Roman"/>
        </w:rPr>
      </w:pPr>
    </w:p>
    <w:p w:rsidR="00C826C6" w:rsidRDefault="00C826C6">
      <w:pPr>
        <w:sectPr w:rsidR="00C826C6">
          <w:footerReference w:type="default" r:id="rId8"/>
          <w:pgSz w:w="11906" w:h="16838"/>
          <w:pgMar w:top="851" w:right="1134" w:bottom="851" w:left="1418" w:header="720" w:footer="709" w:gutter="0"/>
          <w:cols w:space="720"/>
          <w:docGrid w:linePitch="600" w:charSpace="32768"/>
        </w:sectPr>
      </w:pPr>
    </w:p>
    <w:p w:rsidR="00C826C6" w:rsidRDefault="004F2BF8">
      <w:pPr>
        <w:pStyle w:val="Heading1"/>
        <w:keepNext w:val="0"/>
        <w:widowControl w:val="0"/>
        <w:numPr>
          <w:ilvl w:val="0"/>
          <w:numId w:val="6"/>
        </w:numPr>
        <w:ind w:left="0" w:right="-109" w:hanging="3"/>
        <w:rPr>
          <w:rFonts w:ascii="Times New Roman" w:hAnsi="Times New Roman" w:cs="Times New Roman"/>
        </w:rPr>
      </w:pPr>
      <w:r>
        <w:rPr>
          <w:rFonts w:ascii="Times New Roman" w:hAnsi="Times New Roman" w:cs="Times New Roman"/>
          <w:sz w:val="24"/>
          <w:szCs w:val="24"/>
        </w:rPr>
        <w:lastRenderedPageBreak/>
        <w:t>Vispārīgā informācija</w:t>
      </w:r>
    </w:p>
    <w:p w:rsidR="00C826C6" w:rsidRDefault="00C826C6">
      <w:pPr>
        <w:widowControl w:val="0"/>
        <w:ind w:right="-109"/>
        <w:rPr>
          <w:rFonts w:ascii="Times New Roman" w:hAnsi="Times New Roman" w:cs="Times New Roman"/>
        </w:rPr>
      </w:pPr>
    </w:p>
    <w:p w:rsidR="00C826C6" w:rsidRDefault="004F2BF8">
      <w:pPr>
        <w:pStyle w:val="Heading2"/>
        <w:keepNext w:val="0"/>
        <w:widowControl w:val="0"/>
        <w:spacing w:after="0"/>
        <w:ind w:right="-109"/>
        <w:rPr>
          <w:rFonts w:ascii="Times New Roman" w:hAnsi="Times New Roman" w:cs="Times New Roman"/>
          <w:b w:val="0"/>
          <w:sz w:val="24"/>
          <w:szCs w:val="24"/>
        </w:rPr>
      </w:pPr>
      <w:r>
        <w:rPr>
          <w:rFonts w:ascii="Times New Roman" w:hAnsi="Times New Roman" w:cs="Times New Roman"/>
          <w:b w:val="0"/>
          <w:sz w:val="24"/>
          <w:szCs w:val="24"/>
        </w:rPr>
        <w:t xml:space="preserve">Iepirkuma identifikācijas numurs – </w:t>
      </w:r>
      <w:r w:rsidR="003456C6">
        <w:rPr>
          <w:rFonts w:ascii="Times New Roman" w:hAnsi="Times New Roman" w:cs="Times New Roman"/>
          <w:sz w:val="24"/>
          <w:szCs w:val="24"/>
        </w:rPr>
        <w:t>KNP/2015/117</w:t>
      </w:r>
    </w:p>
    <w:p w:rsidR="00C826C6" w:rsidRDefault="004F2BF8">
      <w:pPr>
        <w:pStyle w:val="Heading2"/>
        <w:keepNext w:val="0"/>
        <w:widowControl w:val="0"/>
        <w:spacing w:after="0"/>
        <w:ind w:left="561" w:right="-109"/>
        <w:rPr>
          <w:szCs w:val="24"/>
        </w:rPr>
      </w:pPr>
      <w:r>
        <w:rPr>
          <w:rFonts w:ascii="Times New Roman" w:hAnsi="Times New Roman" w:cs="Times New Roman"/>
          <w:b w:val="0"/>
          <w:sz w:val="24"/>
          <w:szCs w:val="24"/>
        </w:rPr>
        <w:t>Pasūtītājs un kontaktinformācija:</w:t>
      </w:r>
    </w:p>
    <w:tbl>
      <w:tblPr>
        <w:tblW w:w="0" w:type="auto"/>
        <w:tblInd w:w="108" w:type="dxa"/>
        <w:tblLayout w:type="fixed"/>
        <w:tblLook w:val="0000" w:firstRow="0" w:lastRow="0" w:firstColumn="0" w:lastColumn="0" w:noHBand="0" w:noVBand="0"/>
      </w:tblPr>
      <w:tblGrid>
        <w:gridCol w:w="2268"/>
        <w:gridCol w:w="7240"/>
      </w:tblGrid>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Header"/>
              <w:widowControl w:val="0"/>
              <w:tabs>
                <w:tab w:val="clear" w:pos="4153"/>
                <w:tab w:val="clear" w:pos="8306"/>
              </w:tabs>
              <w:ind w:right="-109"/>
              <w:jc w:val="center"/>
              <w:rPr>
                <w:bCs/>
              </w:rPr>
            </w:pPr>
            <w:r>
              <w:rPr>
                <w:szCs w:val="24"/>
              </w:rPr>
              <w:t>Pasūtītāja nosaukums: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ind w:right="-109"/>
            </w:pPr>
            <w:r>
              <w:rPr>
                <w:rFonts w:ascii="Times New Roman" w:hAnsi="Times New Roman" w:cs="Times New Roman"/>
                <w:b w:val="0"/>
                <w:bCs/>
              </w:rPr>
              <w:t>Kuldīgas novada pašvaldība</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Adrese:</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snapToGrid w:val="0"/>
            </w:pPr>
            <w:r>
              <w:rPr>
                <w:rFonts w:ascii="Times New Roman" w:hAnsi="Times New Roman" w:cs="Times New Roman"/>
                <w:b w:val="0"/>
              </w:rPr>
              <w:t>Baznīcas iela 1, Kuldīga, Kuldīgas novads. LV-3314</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bCs/>
              </w:rPr>
            </w:pPr>
            <w:r>
              <w:rPr>
                <w:rFonts w:ascii="Times New Roman" w:hAnsi="Times New Roman" w:cs="Times New Roman"/>
                <w:b w:val="0"/>
              </w:rPr>
              <w:t>Tālruņa numurs: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snapToGrid w:val="0"/>
            </w:pPr>
            <w:r>
              <w:rPr>
                <w:rFonts w:ascii="Times New Roman" w:hAnsi="Times New Roman" w:cs="Times New Roman"/>
                <w:b w:val="0"/>
                <w:bCs/>
              </w:rPr>
              <w:t>633 22469</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pPr>
            <w:r>
              <w:rPr>
                <w:rFonts w:ascii="Times New Roman" w:hAnsi="Times New Roman" w:cs="Times New Roman"/>
                <w:b w:val="0"/>
              </w:rPr>
              <w:t>E-pasta adrese:</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1F1C76">
            <w:pPr>
              <w:widowControl w:val="0"/>
              <w:snapToGrid w:val="0"/>
            </w:pPr>
            <w:hyperlink r:id="rId9" w:history="1">
              <w:r w:rsidR="004F2BF8">
                <w:rPr>
                  <w:rStyle w:val="Hyperlink"/>
                  <w:rFonts w:ascii="Times New Roman" w:hAnsi="Times New Roman" w:cs="Times New Roman"/>
                  <w:bCs/>
                </w:rPr>
                <w:t>dome@kuldiga.lv</w:t>
              </w:r>
            </w:hyperlink>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Kontaktpersonas: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rPr>
                <w:rFonts w:ascii="Times New Roman" w:hAnsi="Times New Roman" w:cs="Times New Roman"/>
                <w:b w:val="0"/>
              </w:rPr>
            </w:pPr>
            <w:r>
              <w:rPr>
                <w:rFonts w:ascii="Times New Roman" w:hAnsi="Times New Roman" w:cs="Times New Roman"/>
                <w:b w:val="0"/>
              </w:rPr>
              <w:t xml:space="preserve">jautājumos par iepirkuma procedūru: Zaiga </w:t>
            </w:r>
            <w:proofErr w:type="spellStart"/>
            <w:r>
              <w:rPr>
                <w:rFonts w:ascii="Times New Roman" w:hAnsi="Times New Roman" w:cs="Times New Roman"/>
                <w:b w:val="0"/>
              </w:rPr>
              <w:t>Kudiņa</w:t>
            </w:r>
            <w:proofErr w:type="spellEnd"/>
            <w:r>
              <w:rPr>
                <w:rFonts w:ascii="Times New Roman" w:hAnsi="Times New Roman" w:cs="Times New Roman"/>
                <w:b w:val="0"/>
              </w:rPr>
              <w:t>, tel.</w:t>
            </w:r>
            <w:r>
              <w:rPr>
                <w:rFonts w:ascii="Times New Roman" w:hAnsi="Times New Roman" w:cs="Times New Roman"/>
                <w:b w:val="0"/>
                <w:color w:val="000000"/>
              </w:rPr>
              <w:t xml:space="preserve"> 63322469,</w:t>
            </w:r>
          </w:p>
          <w:p w:rsidR="00C826C6" w:rsidRDefault="004F2BF8">
            <w:pPr>
              <w:widowControl w:val="0"/>
              <w:rPr>
                <w:rFonts w:ascii="Times New Roman" w:hAnsi="Times New Roman" w:cs="Times New Roman"/>
                <w:b w:val="0"/>
              </w:rPr>
            </w:pPr>
            <w:r>
              <w:rPr>
                <w:rFonts w:ascii="Times New Roman" w:hAnsi="Times New Roman" w:cs="Times New Roman"/>
                <w:b w:val="0"/>
              </w:rPr>
              <w:t xml:space="preserve">e-pasts: </w:t>
            </w:r>
            <w:hyperlink r:id="rId10" w:history="1">
              <w:r>
                <w:rPr>
                  <w:rStyle w:val="Hyperlink"/>
                  <w:rFonts w:ascii="Times New Roman" w:hAnsi="Times New Roman" w:cs="Times New Roman"/>
                </w:rPr>
                <w:t>zaiga.kudina@kuldiga.lv</w:t>
              </w:r>
            </w:hyperlink>
          </w:p>
          <w:p w:rsidR="00C826C6" w:rsidRDefault="004F2BF8">
            <w:pPr>
              <w:widowControl w:val="0"/>
              <w:rPr>
                <w:rFonts w:ascii="Times New Roman" w:hAnsi="Times New Roman" w:cs="Times New Roman"/>
                <w:b w:val="0"/>
              </w:rPr>
            </w:pPr>
            <w:r>
              <w:rPr>
                <w:rFonts w:ascii="Times New Roman" w:hAnsi="Times New Roman" w:cs="Times New Roman"/>
                <w:b w:val="0"/>
              </w:rPr>
              <w:t xml:space="preserve">jautājumos par iepirkuma priekšmetu: </w:t>
            </w:r>
            <w:r w:rsidR="003456C6">
              <w:rPr>
                <w:rFonts w:ascii="Times New Roman" w:hAnsi="Times New Roman" w:cs="Times New Roman"/>
                <w:b w:val="0"/>
              </w:rPr>
              <w:t>Elīna Zīle</w:t>
            </w:r>
            <w:r>
              <w:rPr>
                <w:rFonts w:ascii="Times New Roman" w:hAnsi="Times New Roman" w:cs="Times New Roman"/>
                <w:b w:val="0"/>
              </w:rPr>
              <w:t>,</w:t>
            </w:r>
            <w:proofErr w:type="gramStart"/>
            <w:r>
              <w:rPr>
                <w:rFonts w:ascii="Times New Roman" w:hAnsi="Times New Roman" w:cs="Times New Roman"/>
                <w:b w:val="0"/>
              </w:rPr>
              <w:t xml:space="preserve">  </w:t>
            </w:r>
            <w:proofErr w:type="gramEnd"/>
            <w:r>
              <w:rPr>
                <w:rFonts w:ascii="Times New Roman" w:hAnsi="Times New Roman" w:cs="Times New Roman"/>
                <w:b w:val="0"/>
              </w:rPr>
              <w:t>tel. 63322564,</w:t>
            </w:r>
          </w:p>
          <w:p w:rsidR="00C826C6" w:rsidRDefault="003456C6">
            <w:pPr>
              <w:widowControl w:val="0"/>
            </w:pPr>
            <w:r>
              <w:rPr>
                <w:rFonts w:ascii="Times New Roman" w:hAnsi="Times New Roman" w:cs="Times New Roman"/>
                <w:b w:val="0"/>
              </w:rPr>
              <w:t xml:space="preserve">e-pasts: </w:t>
            </w:r>
            <w:r w:rsidRPr="003456C6">
              <w:rPr>
                <w:rStyle w:val="Hyperlink"/>
                <w:rFonts w:ascii="Times New Roman" w:hAnsi="Times New Roman" w:cs="Times New Roman"/>
              </w:rPr>
              <w:t>elina.zile@kuldiga.lv</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Piedāvājumu iesniegšanas vieta</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autoSpaceDE w:val="0"/>
              <w:snapToGrid w:val="0"/>
              <w:ind w:right="43"/>
              <w:rPr>
                <w:rFonts w:ascii="Times New Roman" w:hAnsi="Times New Roman" w:cs="Times New Roman"/>
                <w:u w:val="single"/>
              </w:rPr>
            </w:pPr>
            <w:r>
              <w:rPr>
                <w:rFonts w:ascii="Times New Roman" w:hAnsi="Times New Roman" w:cs="Times New Roman"/>
                <w:b w:val="0"/>
              </w:rPr>
              <w:t>Kuldīgas novada domes Publisko iepirkumu komisijā</w:t>
            </w:r>
          </w:p>
          <w:p w:rsidR="00C826C6" w:rsidRDefault="004F2BF8">
            <w:pPr>
              <w:widowControl w:val="0"/>
              <w:autoSpaceDE w:val="0"/>
              <w:snapToGrid w:val="0"/>
              <w:ind w:right="43"/>
            </w:pPr>
            <w:r>
              <w:rPr>
                <w:rFonts w:ascii="Times New Roman" w:hAnsi="Times New Roman" w:cs="Times New Roman"/>
                <w:u w:val="single"/>
              </w:rPr>
              <w:t>1.stāvā, Baznīcas ielā 1, Kuldīgā, LV-3301.</w:t>
            </w:r>
            <w:r>
              <w:rPr>
                <w:b w:val="0"/>
              </w:rPr>
              <w:t xml:space="preserve"> </w:t>
            </w:r>
          </w:p>
        </w:tc>
      </w:tr>
    </w:tbl>
    <w:p w:rsidR="00C826C6" w:rsidRDefault="00C826C6">
      <w:pPr>
        <w:pStyle w:val="Heading2"/>
        <w:keepNext w:val="0"/>
        <w:widowControl w:val="0"/>
        <w:numPr>
          <w:ilvl w:val="0"/>
          <w:numId w:val="0"/>
        </w:numPr>
        <w:spacing w:after="0"/>
        <w:ind w:right="-109"/>
        <w:rPr>
          <w:rFonts w:ascii="Times New Roman" w:hAnsi="Times New Roman" w:cs="Times New Roman"/>
          <w:b w:val="0"/>
          <w:sz w:val="24"/>
          <w:szCs w:val="24"/>
        </w:rPr>
      </w:pPr>
    </w:p>
    <w:p w:rsidR="00C826C6" w:rsidRDefault="004F2BF8">
      <w:pPr>
        <w:pStyle w:val="Heading2"/>
        <w:keepNext w:val="0"/>
        <w:widowControl w:val="0"/>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Iepirkumu organizē Kuldīgas novada Domes Publisko iepirkumu komisija, kas izveidota 2013.gada 25.jūlijā ar Kuldīgas novada Domes lēmumu ”Par Kuldīgas novada Domes Publisko iepirkumu komisiju” /protokols. Nr. 10 p. 63/.</w:t>
      </w:r>
    </w:p>
    <w:p w:rsidR="00C826C6" w:rsidRPr="00BA5D88" w:rsidRDefault="004F2BF8">
      <w:pPr>
        <w:pStyle w:val="Heading2"/>
        <w:keepNext w:val="0"/>
        <w:widowControl w:val="0"/>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 xml:space="preserve">Nolikums un </w:t>
      </w:r>
      <w:r>
        <w:rPr>
          <w:rFonts w:ascii="Times New Roman" w:hAnsi="Times New Roman" w:cs="Times New Roman"/>
          <w:b w:val="0"/>
          <w:color w:val="000000"/>
          <w:sz w:val="24"/>
          <w:szCs w:val="24"/>
        </w:rPr>
        <w:t xml:space="preserve">Tehniskā dokumentācija pieejama </w:t>
      </w:r>
      <w:r w:rsidRPr="00273021">
        <w:rPr>
          <w:rFonts w:ascii="Times New Roman" w:hAnsi="Times New Roman" w:cs="Times New Roman"/>
          <w:b w:val="0"/>
          <w:color w:val="000000"/>
          <w:sz w:val="24"/>
          <w:szCs w:val="24"/>
        </w:rPr>
        <w:t xml:space="preserve">Kuldīgas novada pašvaldības mājas lapā </w:t>
      </w:r>
      <w:hyperlink r:id="rId11" w:history="1">
        <w:r w:rsidRPr="00273021">
          <w:rPr>
            <w:rStyle w:val="Hyperlink"/>
            <w:rFonts w:ascii="Times New Roman" w:hAnsi="Times New Roman" w:cs="Times New Roman"/>
            <w:sz w:val="24"/>
            <w:szCs w:val="24"/>
          </w:rPr>
          <w:t>www.kuldiga.lv</w:t>
        </w:r>
      </w:hyperlink>
      <w:r w:rsidRPr="00273021">
        <w:rPr>
          <w:rFonts w:ascii="Times New Roman" w:hAnsi="Times New Roman" w:cs="Times New Roman"/>
          <w:b w:val="0"/>
          <w:color w:val="000000"/>
          <w:sz w:val="24"/>
          <w:szCs w:val="24"/>
        </w:rPr>
        <w:t xml:space="preserve">, sadaļā „Pašvaldība”/”Iepirkumi”, kā arī to </w:t>
      </w:r>
      <w:r w:rsidRPr="00BA5D88">
        <w:rPr>
          <w:rFonts w:ascii="Times New Roman" w:hAnsi="Times New Roman" w:cs="Times New Roman"/>
          <w:b w:val="0"/>
          <w:color w:val="000000"/>
          <w:sz w:val="24"/>
          <w:szCs w:val="24"/>
        </w:rPr>
        <w:t xml:space="preserve">var saņemt </w:t>
      </w:r>
      <w:r w:rsidRPr="00BA5D88">
        <w:rPr>
          <w:rFonts w:ascii="Times New Roman" w:hAnsi="Times New Roman" w:cs="Times New Roman"/>
          <w:b w:val="0"/>
          <w:color w:val="000000"/>
          <w:sz w:val="24"/>
          <w:szCs w:val="24"/>
          <w:u w:val="single"/>
        </w:rPr>
        <w:t xml:space="preserve">Kuldīgas novada pašvaldībā – Kuldīgā, </w:t>
      </w:r>
      <w:r w:rsidRPr="00BA5D88">
        <w:rPr>
          <w:rFonts w:ascii="Times New Roman" w:hAnsi="Times New Roman" w:cs="Times New Roman"/>
          <w:b w:val="0"/>
          <w:sz w:val="24"/>
          <w:szCs w:val="24"/>
          <w:u w:val="single"/>
        </w:rPr>
        <w:t xml:space="preserve">Baznīcas ielā 1, līdz </w:t>
      </w:r>
      <w:r w:rsidRPr="00BA5D88">
        <w:rPr>
          <w:rFonts w:ascii="Times New Roman" w:hAnsi="Times New Roman" w:cs="Times New Roman"/>
          <w:sz w:val="24"/>
          <w:szCs w:val="24"/>
          <w:u w:val="single"/>
        </w:rPr>
        <w:t xml:space="preserve">2015. gada </w:t>
      </w:r>
      <w:r w:rsidR="00BA5D88" w:rsidRPr="00BA5D88">
        <w:rPr>
          <w:rFonts w:ascii="Times New Roman" w:hAnsi="Times New Roman" w:cs="Times New Roman"/>
          <w:color w:val="000000"/>
          <w:sz w:val="24"/>
          <w:szCs w:val="24"/>
          <w:u w:val="single"/>
        </w:rPr>
        <w:t>3.</w:t>
      </w:r>
      <w:r w:rsidR="00BA5D88">
        <w:rPr>
          <w:rFonts w:ascii="Times New Roman" w:hAnsi="Times New Roman" w:cs="Times New Roman"/>
          <w:color w:val="000000"/>
          <w:sz w:val="24"/>
          <w:szCs w:val="24"/>
          <w:u w:val="single"/>
        </w:rPr>
        <w:t>decem</w:t>
      </w:r>
      <w:r w:rsidR="00BA5D88" w:rsidRPr="00BA5D88">
        <w:rPr>
          <w:rFonts w:ascii="Times New Roman" w:hAnsi="Times New Roman" w:cs="Times New Roman"/>
          <w:color w:val="000000"/>
          <w:sz w:val="24"/>
          <w:szCs w:val="24"/>
          <w:u w:val="single"/>
        </w:rPr>
        <w:t>br</w:t>
      </w:r>
      <w:r w:rsidR="0081492A" w:rsidRPr="00BA5D88">
        <w:rPr>
          <w:rFonts w:ascii="Times New Roman" w:hAnsi="Times New Roman" w:cs="Times New Roman"/>
          <w:color w:val="000000"/>
          <w:sz w:val="24"/>
          <w:szCs w:val="24"/>
          <w:u w:val="single"/>
        </w:rPr>
        <w:t>im</w:t>
      </w:r>
      <w:r w:rsidR="00071396" w:rsidRPr="00BA5D88">
        <w:rPr>
          <w:rFonts w:ascii="Times New Roman" w:hAnsi="Times New Roman" w:cs="Times New Roman"/>
          <w:color w:val="000000"/>
          <w:sz w:val="24"/>
          <w:szCs w:val="24"/>
          <w:u w:val="single"/>
        </w:rPr>
        <w:t xml:space="preserve"> plkst. 13</w:t>
      </w:r>
      <w:r w:rsidRPr="00BA5D88">
        <w:rPr>
          <w:rFonts w:ascii="Times New Roman" w:hAnsi="Times New Roman" w:cs="Times New Roman"/>
          <w:color w:val="000000"/>
          <w:sz w:val="24"/>
          <w:szCs w:val="24"/>
          <w:u w:val="single"/>
          <w:vertAlign w:val="superscript"/>
        </w:rPr>
        <w:t>00</w:t>
      </w:r>
      <w:r w:rsidRPr="00BA5D88">
        <w:rPr>
          <w:rFonts w:ascii="Times New Roman" w:hAnsi="Times New Roman" w:cs="Times New Roman"/>
          <w:b w:val="0"/>
          <w:sz w:val="24"/>
          <w:szCs w:val="24"/>
        </w:rPr>
        <w:t xml:space="preserve"> (apmeklētāju pieņemšana darba laikā – darba dienās no 08:00 līdz 17:00, piektdienās no 08:00 līdz 16:00).</w:t>
      </w:r>
    </w:p>
    <w:p w:rsidR="00C826C6" w:rsidRPr="00BA5D88" w:rsidRDefault="004F2BF8">
      <w:pPr>
        <w:pStyle w:val="Heading2"/>
        <w:keepNext w:val="0"/>
        <w:widowControl w:val="0"/>
        <w:tabs>
          <w:tab w:val="clear" w:pos="576"/>
          <w:tab w:val="left" w:pos="561"/>
        </w:tabs>
        <w:spacing w:after="0"/>
        <w:ind w:left="578" w:right="-109" w:hanging="578"/>
        <w:rPr>
          <w:rFonts w:ascii="Times New Roman" w:hAnsi="Times New Roman" w:cs="Times New Roman"/>
          <w:b w:val="0"/>
          <w:sz w:val="24"/>
          <w:szCs w:val="24"/>
        </w:rPr>
      </w:pPr>
      <w:r w:rsidRPr="00BA5D88">
        <w:rPr>
          <w:rFonts w:ascii="Times New Roman" w:hAnsi="Times New Roman" w:cs="Times New Roman"/>
          <w:b w:val="0"/>
          <w:sz w:val="24"/>
          <w:szCs w:val="24"/>
        </w:rPr>
        <w:t xml:space="preserve">Vērtēšanas kritērijs – </w:t>
      </w:r>
      <w:r w:rsidRPr="00BA5D88">
        <w:rPr>
          <w:rFonts w:ascii="Times New Roman" w:hAnsi="Times New Roman" w:cs="Times New Roman"/>
          <w:sz w:val="24"/>
          <w:szCs w:val="24"/>
          <w:u w:val="single"/>
        </w:rPr>
        <w:t>zemākā cena</w:t>
      </w:r>
      <w:r w:rsidRPr="00BA5D88">
        <w:rPr>
          <w:rFonts w:ascii="Times New Roman" w:hAnsi="Times New Roman" w:cs="Times New Roman"/>
          <w:b w:val="0"/>
          <w:sz w:val="24"/>
          <w:szCs w:val="24"/>
          <w:u w:val="single"/>
        </w:rPr>
        <w:t>.</w:t>
      </w:r>
    </w:p>
    <w:p w:rsidR="00C826C6" w:rsidRDefault="004F2BF8">
      <w:pPr>
        <w:pStyle w:val="Heading2"/>
        <w:tabs>
          <w:tab w:val="clear" w:pos="284"/>
          <w:tab w:val="left" w:pos="540"/>
        </w:tabs>
        <w:spacing w:after="0"/>
        <w:ind w:left="540" w:right="-109" w:hanging="540"/>
        <w:rPr>
          <w:rFonts w:ascii="Times New Roman" w:hAnsi="Times New Roman" w:cs="Times New Roman"/>
          <w:b w:val="0"/>
          <w:sz w:val="24"/>
          <w:szCs w:val="24"/>
        </w:rPr>
      </w:pPr>
      <w:r>
        <w:rPr>
          <w:rFonts w:ascii="Times New Roman" w:hAnsi="Times New Roman" w:cs="Times New Roman"/>
          <w:b w:val="0"/>
          <w:sz w:val="24"/>
          <w:szCs w:val="24"/>
        </w:rPr>
        <w:t>Pasūtītājs patur tiesības pārtraukt iepirkuma procedūru bez rezultātiem, ja pasūtītāja rīcībā pieejamais finansējums būs nepietiekams.</w:t>
      </w:r>
    </w:p>
    <w:p w:rsidR="00DD63AB" w:rsidRDefault="004F2BF8" w:rsidP="00DD63AB">
      <w:pPr>
        <w:pStyle w:val="Heading2"/>
        <w:tabs>
          <w:tab w:val="clear" w:pos="284"/>
          <w:tab w:val="left" w:pos="540"/>
        </w:tabs>
        <w:spacing w:after="0"/>
        <w:ind w:left="540" w:right="-109" w:hanging="540"/>
        <w:rPr>
          <w:rFonts w:ascii="Times New Roman" w:hAnsi="Times New Roman" w:cs="Times New Roman"/>
          <w:b w:val="0"/>
          <w:sz w:val="24"/>
          <w:szCs w:val="24"/>
        </w:rPr>
      </w:pPr>
      <w:r>
        <w:rPr>
          <w:rFonts w:ascii="Times New Roman" w:hAnsi="Times New Roman" w:cs="Times New Roman"/>
          <w:b w:val="0"/>
          <w:sz w:val="24"/>
          <w:szCs w:val="24"/>
        </w:rPr>
        <w:t>Avansa maksājums nav paredzēts.</w:t>
      </w:r>
    </w:p>
    <w:p w:rsidR="00C826C6" w:rsidRDefault="00C826C6"/>
    <w:p w:rsidR="00C826C6" w:rsidRPr="00DD6672" w:rsidRDefault="004F2BF8" w:rsidP="00DD6672">
      <w:pPr>
        <w:pStyle w:val="Heading1"/>
        <w:keepNext w:val="0"/>
        <w:widowControl w:val="0"/>
        <w:tabs>
          <w:tab w:val="clear" w:pos="4392"/>
        </w:tabs>
        <w:ind w:left="0" w:right="-109" w:firstLine="0"/>
        <w:rPr>
          <w:rFonts w:ascii="Times New Roman" w:hAnsi="Times New Roman" w:cs="Times New Roman"/>
          <w:sz w:val="24"/>
          <w:szCs w:val="24"/>
        </w:rPr>
      </w:pPr>
      <w:r>
        <w:rPr>
          <w:rFonts w:ascii="Times New Roman" w:hAnsi="Times New Roman" w:cs="Times New Roman"/>
          <w:sz w:val="24"/>
          <w:szCs w:val="24"/>
        </w:rPr>
        <w:t>Informācija par iepirkuma priekšmetu</w:t>
      </w:r>
    </w:p>
    <w:p w:rsidR="00C826C6" w:rsidRDefault="004F2BF8">
      <w:pPr>
        <w:pStyle w:val="Heading2"/>
        <w:rPr>
          <w:b w:val="0"/>
          <w:sz w:val="24"/>
        </w:rPr>
      </w:pPr>
      <w:r>
        <w:rPr>
          <w:rFonts w:ascii="Times New Roman" w:hAnsi="Times New Roman" w:cs="Times New Roman"/>
          <w:b w:val="0"/>
          <w:sz w:val="24"/>
          <w:szCs w:val="24"/>
        </w:rPr>
        <w:t>Iepirkuma priekšmets ir būvdarbu veikšana „</w:t>
      </w:r>
      <w:r w:rsidR="00ED0655">
        <w:rPr>
          <w:rFonts w:ascii="Times New Roman" w:hAnsi="Times New Roman" w:cs="Times New Roman"/>
          <w:b w:val="0"/>
          <w:sz w:val="24"/>
          <w:szCs w:val="24"/>
        </w:rPr>
        <w:t xml:space="preserve">Ēkas cokola, telpu grupas un pagalma atjaunošana un pārbūve Kuldīgas novada pašvaldības policijas darba nodrošināšanai, Strautu ielā 1, Kuldīgā, Kuldīgas novadā” </w:t>
      </w:r>
      <w:r>
        <w:rPr>
          <w:rFonts w:ascii="Times New Roman" w:hAnsi="Times New Roman" w:cs="Times New Roman"/>
          <w:b w:val="0"/>
          <w:sz w:val="24"/>
          <w:szCs w:val="24"/>
        </w:rPr>
        <w:t>”</w:t>
      </w:r>
      <w:r>
        <w:rPr>
          <w:rFonts w:ascii="Times New Roman" w:hAnsi="Times New Roman" w:cs="Times New Roman"/>
          <w:sz w:val="24"/>
          <w:szCs w:val="24"/>
        </w:rPr>
        <w:t xml:space="preserve"> </w:t>
      </w:r>
      <w:r>
        <w:rPr>
          <w:rFonts w:ascii="Times New Roman" w:hAnsi="Times New Roman" w:cs="Times New Roman"/>
          <w:b w:val="0"/>
          <w:sz w:val="24"/>
          <w:szCs w:val="24"/>
        </w:rPr>
        <w:t>(turpmāk tekstā - Pasūtījums), kuros būvdarbi veicami atbilstoši:</w:t>
      </w:r>
    </w:p>
    <w:p w:rsidR="00C826C6" w:rsidRDefault="004F2BF8">
      <w:pPr>
        <w:pStyle w:val="Heading3"/>
        <w:keepNext w:val="0"/>
        <w:widowControl w:val="0"/>
        <w:ind w:left="1134" w:right="-109" w:hanging="561"/>
        <w:jc w:val="both"/>
        <w:rPr>
          <w:b w:val="0"/>
          <w:sz w:val="24"/>
        </w:rPr>
      </w:pPr>
      <w:r>
        <w:rPr>
          <w:b w:val="0"/>
          <w:sz w:val="24"/>
        </w:rPr>
        <w:t>Iz</w:t>
      </w:r>
      <w:r w:rsidR="00ED0655">
        <w:rPr>
          <w:b w:val="0"/>
          <w:sz w:val="24"/>
        </w:rPr>
        <w:t xml:space="preserve">strādātajam </w:t>
      </w:r>
      <w:r w:rsidR="00BD43BC">
        <w:rPr>
          <w:b w:val="0"/>
          <w:sz w:val="24"/>
        </w:rPr>
        <w:t>būvprojektam</w:t>
      </w:r>
      <w:r>
        <w:rPr>
          <w:b w:val="0"/>
          <w:sz w:val="24"/>
        </w:rPr>
        <w:t>;</w:t>
      </w:r>
    </w:p>
    <w:p w:rsidR="00C826C6" w:rsidRDefault="004F2BF8">
      <w:pPr>
        <w:pStyle w:val="Heading3"/>
        <w:keepNext w:val="0"/>
        <w:widowControl w:val="0"/>
        <w:ind w:left="1134" w:right="-109" w:hanging="561"/>
        <w:jc w:val="both"/>
        <w:rPr>
          <w:b w:val="0"/>
          <w:sz w:val="24"/>
        </w:rPr>
      </w:pPr>
      <w:r>
        <w:rPr>
          <w:b w:val="0"/>
          <w:sz w:val="24"/>
        </w:rPr>
        <w:t>Tehniskajai specifikācijai;</w:t>
      </w:r>
    </w:p>
    <w:p w:rsidR="00C826C6" w:rsidRDefault="004F2BF8">
      <w:pPr>
        <w:pStyle w:val="Heading3"/>
        <w:keepNext w:val="0"/>
        <w:widowControl w:val="0"/>
        <w:ind w:left="1134" w:right="-109" w:hanging="561"/>
        <w:jc w:val="both"/>
        <w:rPr>
          <w:b w:val="0"/>
          <w:sz w:val="24"/>
        </w:rPr>
      </w:pPr>
      <w:r>
        <w:rPr>
          <w:b w:val="0"/>
          <w:sz w:val="24"/>
        </w:rPr>
        <w:t>Pasūtītāja norādītajiem būvdarbu apjomiem.</w:t>
      </w:r>
    </w:p>
    <w:p w:rsidR="00C826C6"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 xml:space="preserve">Paredzamais būvdarbu pabeigšanas laiks objektā - </w:t>
      </w:r>
      <w:r w:rsidR="00ED0655">
        <w:rPr>
          <w:rFonts w:ascii="Times New Roman" w:hAnsi="Times New Roman" w:cs="Times New Roman"/>
          <w:sz w:val="24"/>
          <w:szCs w:val="24"/>
        </w:rPr>
        <w:t>5 (pieci</w:t>
      </w:r>
      <w:r>
        <w:rPr>
          <w:rFonts w:ascii="Times New Roman" w:hAnsi="Times New Roman" w:cs="Times New Roman"/>
          <w:sz w:val="24"/>
          <w:szCs w:val="24"/>
        </w:rPr>
        <w:t xml:space="preserve">) </w:t>
      </w:r>
      <w:r>
        <w:rPr>
          <w:rFonts w:ascii="Times New Roman" w:hAnsi="Times New Roman" w:cs="Times New Roman"/>
          <w:b w:val="0"/>
          <w:sz w:val="24"/>
          <w:szCs w:val="24"/>
        </w:rPr>
        <w:t xml:space="preserve">mēneši no līguma noslēgšanas dienas, (neskaitot iespējamās tehnoloģiskās pauzes būvniecībai nepiemērotu klimatisko apstākļu dēļ vai citus līgumā paredzētus gadījumus). </w:t>
      </w:r>
    </w:p>
    <w:p w:rsidR="00C826C6"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Būvdarbu izpildes vieta ir publiski pieejama. Objekta apsekošana pirms piedāvājumu iesniegšanas</w:t>
      </w:r>
      <w:r w:rsidR="009B3909">
        <w:rPr>
          <w:rFonts w:ascii="Times New Roman" w:hAnsi="Times New Roman" w:cs="Times New Roman"/>
          <w:b w:val="0"/>
          <w:sz w:val="24"/>
          <w:szCs w:val="24"/>
        </w:rPr>
        <w:t xml:space="preserve"> ir vēlama</w:t>
      </w:r>
      <w:r>
        <w:rPr>
          <w:rFonts w:ascii="Times New Roman" w:hAnsi="Times New Roman" w:cs="Times New Roman"/>
          <w:b w:val="0"/>
          <w:sz w:val="24"/>
          <w:szCs w:val="24"/>
        </w:rPr>
        <w:t>.</w:t>
      </w:r>
      <w:r w:rsidR="00BD148E">
        <w:rPr>
          <w:rFonts w:ascii="Times New Roman" w:hAnsi="Times New Roman" w:cs="Times New Roman"/>
          <w:b w:val="0"/>
          <w:sz w:val="24"/>
          <w:szCs w:val="24"/>
        </w:rPr>
        <w:t xml:space="preserve"> </w:t>
      </w:r>
      <w:r>
        <w:rPr>
          <w:rFonts w:ascii="Times New Roman" w:hAnsi="Times New Roman" w:cs="Times New Roman"/>
          <w:b w:val="0"/>
          <w:sz w:val="24"/>
          <w:szCs w:val="24"/>
        </w:rPr>
        <w:t>Apsekošanas laiks saskaņojams ar pasūtītāja pārstāvi.</w:t>
      </w:r>
    </w:p>
    <w:p w:rsidR="00C826C6" w:rsidRPr="00193952"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 xml:space="preserve">Tehniskā specifikācija un </w:t>
      </w:r>
      <w:r w:rsidR="00BD43BC">
        <w:rPr>
          <w:rFonts w:ascii="Times New Roman" w:hAnsi="Times New Roman" w:cs="Times New Roman"/>
          <w:b w:val="0"/>
          <w:sz w:val="24"/>
          <w:szCs w:val="24"/>
        </w:rPr>
        <w:t>Būvprojekta</w:t>
      </w:r>
      <w:r>
        <w:rPr>
          <w:rFonts w:ascii="Times New Roman" w:hAnsi="Times New Roman" w:cs="Times New Roman"/>
          <w:b w:val="0"/>
          <w:sz w:val="24"/>
          <w:szCs w:val="24"/>
        </w:rPr>
        <w:t xml:space="preserve"> dokumentācija satur pilnīgu informāciju piedāvājuma sagatavošanai un būvdarbu izpildei. Ja rodas šaubas par Pasūtītāja izsniegtās </w:t>
      </w:r>
      <w:r w:rsidRPr="00193952">
        <w:rPr>
          <w:rFonts w:ascii="Times New Roman" w:hAnsi="Times New Roman" w:cs="Times New Roman"/>
          <w:b w:val="0"/>
          <w:sz w:val="24"/>
          <w:szCs w:val="24"/>
        </w:rPr>
        <w:t xml:space="preserve">tehniskās dokumentācijas atbilstību faktiskajiem apstākļiem, Pretendents iesniedz informācijas pieprasījumu noteiktajā kārtībā un termiņos. </w:t>
      </w:r>
    </w:p>
    <w:p w:rsidR="00C826C6" w:rsidRPr="00193952" w:rsidRDefault="004F2BF8">
      <w:pPr>
        <w:pStyle w:val="Heading2"/>
        <w:spacing w:after="0"/>
        <w:rPr>
          <w:rFonts w:ascii="Times New Roman" w:hAnsi="Times New Roman" w:cs="Times New Roman"/>
        </w:rPr>
      </w:pPr>
      <w:r w:rsidRPr="00193952">
        <w:rPr>
          <w:rFonts w:ascii="Times New Roman" w:hAnsi="Times New Roman" w:cs="Times New Roman"/>
          <w:b w:val="0"/>
          <w:sz w:val="24"/>
          <w:szCs w:val="24"/>
        </w:rPr>
        <w:t xml:space="preserve">Pasūtītāja izsniegtā </w:t>
      </w:r>
      <w:r w:rsidR="009B3909" w:rsidRPr="00193952">
        <w:rPr>
          <w:rFonts w:ascii="Times New Roman" w:hAnsi="Times New Roman" w:cs="Times New Roman"/>
          <w:b w:val="0"/>
          <w:sz w:val="24"/>
          <w:szCs w:val="24"/>
        </w:rPr>
        <w:t>P</w:t>
      </w:r>
      <w:r w:rsidRPr="00193952">
        <w:rPr>
          <w:rFonts w:ascii="Times New Roman" w:hAnsi="Times New Roman" w:cs="Times New Roman"/>
          <w:b w:val="0"/>
          <w:sz w:val="24"/>
          <w:szCs w:val="24"/>
        </w:rPr>
        <w:t xml:space="preserve">rojekta dokumentācija, tai skaitā, Nolikumam pievienotā Tehniskā specifikācija un tās pielikumi, Pretendentam jāizvērtē ar pietiekamu rūpību, lai Pretendents, parakstot iepirkuma līgumu, varētu apliecināt, ka tas piedāvājumā (tāmēs) ir iekļāvis </w:t>
      </w:r>
      <w:r w:rsidRPr="00193952">
        <w:rPr>
          <w:rFonts w:ascii="Times New Roman" w:hAnsi="Times New Roman" w:cs="Times New Roman"/>
          <w:b w:val="0"/>
          <w:sz w:val="24"/>
          <w:szCs w:val="24"/>
          <w:u w:val="single"/>
        </w:rPr>
        <w:t>pilnīgi visas izmaksas, kas nepieciešamas visu Nolikumā paredzēto darbu izpildei pienācīgā kvalitātē un apjomā.</w:t>
      </w:r>
      <w:r w:rsidRPr="00193952">
        <w:rPr>
          <w:rFonts w:ascii="Times New Roman" w:hAnsi="Times New Roman" w:cs="Times New Roman"/>
          <w:sz w:val="24"/>
          <w:szCs w:val="24"/>
          <w:u w:val="single"/>
        </w:rPr>
        <w:t xml:space="preserve">    </w:t>
      </w:r>
      <w:r w:rsidRPr="00193952">
        <w:rPr>
          <w:rFonts w:ascii="Times New Roman" w:hAnsi="Times New Roman" w:cs="Times New Roman"/>
          <w:sz w:val="24"/>
          <w:szCs w:val="24"/>
        </w:rPr>
        <w:t xml:space="preserve">     </w:t>
      </w:r>
    </w:p>
    <w:p w:rsidR="00C826C6" w:rsidRDefault="004F2BF8">
      <w:pPr>
        <w:shd w:val="clear" w:color="auto" w:fill="FFFFFF"/>
        <w:tabs>
          <w:tab w:val="left" w:pos="533"/>
        </w:tabs>
        <w:ind w:left="533" w:right="-109" w:hanging="533"/>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ED0655" w:rsidRDefault="00ED0655">
      <w:pPr>
        <w:shd w:val="clear" w:color="auto" w:fill="FFFFFF"/>
        <w:tabs>
          <w:tab w:val="left" w:pos="533"/>
        </w:tabs>
        <w:ind w:left="533" w:right="-109" w:hanging="533"/>
        <w:jc w:val="both"/>
        <w:rPr>
          <w:rFonts w:ascii="Times New Roman" w:hAnsi="Times New Roman" w:cs="Times New Roman"/>
        </w:rPr>
      </w:pPr>
    </w:p>
    <w:p w:rsidR="00ED0655" w:rsidRDefault="00ED0655">
      <w:pPr>
        <w:shd w:val="clear" w:color="auto" w:fill="FFFFFF"/>
        <w:tabs>
          <w:tab w:val="left" w:pos="533"/>
        </w:tabs>
        <w:ind w:left="533" w:right="-109" w:hanging="533"/>
        <w:jc w:val="both"/>
        <w:rPr>
          <w:rFonts w:ascii="Times New Roman" w:hAnsi="Times New Roman" w:cs="Times New Roman"/>
        </w:rPr>
      </w:pPr>
    </w:p>
    <w:p w:rsidR="00C826C6" w:rsidRDefault="00C826C6">
      <w:pPr>
        <w:shd w:val="clear" w:color="auto" w:fill="FFFFFF"/>
        <w:tabs>
          <w:tab w:val="left" w:pos="533"/>
        </w:tabs>
        <w:ind w:left="533" w:right="-109" w:hanging="533"/>
        <w:jc w:val="both"/>
        <w:rPr>
          <w:rFonts w:ascii="Times New Roman" w:hAnsi="Times New Roman" w:cs="Times New Roman"/>
        </w:rPr>
      </w:pPr>
    </w:p>
    <w:p w:rsidR="00C826C6" w:rsidRDefault="004F2BF8" w:rsidP="009B3909">
      <w:pPr>
        <w:pStyle w:val="Heading1"/>
        <w:keepNext w:val="0"/>
        <w:widowControl w:val="0"/>
        <w:numPr>
          <w:ilvl w:val="0"/>
          <w:numId w:val="11"/>
        </w:numPr>
        <w:tabs>
          <w:tab w:val="clear" w:pos="4392"/>
          <w:tab w:val="num" w:pos="0"/>
        </w:tabs>
        <w:ind w:left="0" w:right="-109" w:hanging="6"/>
        <w:rPr>
          <w:rFonts w:ascii="Times New Roman" w:hAnsi="Times New Roman" w:cs="Times New Roman"/>
          <w:sz w:val="24"/>
          <w:szCs w:val="24"/>
        </w:rPr>
      </w:pPr>
      <w:r>
        <w:rPr>
          <w:rFonts w:ascii="Times New Roman" w:hAnsi="Times New Roman" w:cs="Times New Roman"/>
          <w:sz w:val="24"/>
          <w:szCs w:val="24"/>
        </w:rPr>
        <w:lastRenderedPageBreak/>
        <w:t>Informācija PRETENDeNTIEM</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rsidP="00B42529">
      <w:pPr>
        <w:pStyle w:val="Heading2"/>
        <w:keepNext w:val="0"/>
        <w:widowControl w:val="0"/>
        <w:numPr>
          <w:ilvl w:val="1"/>
          <w:numId w:val="11"/>
        </w:numPr>
        <w:spacing w:after="0"/>
        <w:ind w:right="-109"/>
        <w:rPr>
          <w:rFonts w:ascii="Times New Roman" w:hAnsi="Times New Roman" w:cs="Times New Roman"/>
          <w:b w:val="0"/>
          <w:sz w:val="24"/>
          <w:szCs w:val="24"/>
        </w:rPr>
      </w:pPr>
      <w:r>
        <w:rPr>
          <w:rFonts w:ascii="Times New Roman" w:hAnsi="Times New Roman" w:cs="Times New Roman"/>
          <w:b w:val="0"/>
          <w:sz w:val="24"/>
          <w:szCs w:val="24"/>
        </w:rPr>
        <w:t>Iepirkumā var piedalīties Latvijas Republikā vai ārvalstīs reģistrēti komersanti, kuri ir iesnieguši šajā Nolikumā un specifikācijā noteiktos dokumentus. Piedalīšanās iepirkumā ir Pretendenta brīvas gribas izpausme. Iepirkuma noteikumi visiem Pretendentiem ir vienādi.</w:t>
      </w:r>
    </w:p>
    <w:p w:rsidR="00C826C6" w:rsidRDefault="004F2BF8" w:rsidP="00B4252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Ja piedāvājumu iesniedz piegādātāju apvienība, tā iesniedz kopīgu visu pušu parakstītu pieteikuma veidlapu (1.forma). Pārējie Pretendenta kvalifikāciju apstiprinošie dokumenti iesniedzami par katru apvienības dalībnieku atsevišķi. Nolikuma 7.2.1. punktā prasītais gada vidējais apgrozījums iepriekšējo trīs gadu laikā šādā gadījumā summējas no visu apvienības dalībnieku gada vidējiem apgrozījumiem.</w:t>
      </w:r>
    </w:p>
    <w:p w:rsidR="00C826C6" w:rsidRDefault="004F2BF8" w:rsidP="00B42529">
      <w:pPr>
        <w:pStyle w:val="Heading2"/>
        <w:keepNext w:val="0"/>
        <w:widowControl w:val="0"/>
        <w:numPr>
          <w:ilvl w:val="1"/>
          <w:numId w:val="11"/>
        </w:numPr>
        <w:spacing w:after="0"/>
        <w:ind w:left="578" w:right="-109" w:hanging="578"/>
        <w:rPr>
          <w:rFonts w:ascii="Times New Roman" w:hAnsi="Times New Roman" w:cs="Times New Roman"/>
        </w:rPr>
      </w:pPr>
      <w:r>
        <w:rPr>
          <w:rFonts w:ascii="Times New Roman" w:hAnsi="Times New Roman" w:cs="Times New Roman"/>
          <w:b w:val="0"/>
          <w:sz w:val="24"/>
          <w:szCs w:val="24"/>
        </w:rPr>
        <w:t>Publisko iepirkumu komisija, ir tiesīga noraidīt Pretendenta piedāvājumu un izslēgt to no turpmākās dalības iepirkumā, ja tiek konstatēti Publisko iepirkuma likuma 8.</w:t>
      </w:r>
      <w:r>
        <w:rPr>
          <w:rFonts w:ascii="Times New Roman" w:hAnsi="Times New Roman" w:cs="Times New Roman"/>
          <w:b w:val="0"/>
          <w:sz w:val="24"/>
          <w:szCs w:val="24"/>
          <w:vertAlign w:val="superscript"/>
        </w:rPr>
        <w:t>2</w:t>
      </w:r>
      <w:r>
        <w:rPr>
          <w:rFonts w:ascii="Times New Roman" w:hAnsi="Times New Roman" w:cs="Times New Roman"/>
          <w:b w:val="0"/>
          <w:sz w:val="24"/>
          <w:szCs w:val="24"/>
        </w:rPr>
        <w:t xml:space="preserve"> pantā paredzētie izslēgšanas nosacījumi vai Pretendenta finansiālais stāvoklis, tehniskās un profesionālās spējas neatbilst Pasūtītāja (Nolikumā) izvirzītajām prasībām, izvērtējot pārkāpumu būtiskumu.</w:t>
      </w:r>
    </w:p>
    <w:p w:rsidR="00C826C6" w:rsidRDefault="00C826C6">
      <w:pPr>
        <w:widowControl w:val="0"/>
        <w:ind w:right="-109"/>
        <w:jc w:val="both"/>
        <w:rPr>
          <w:rFonts w:ascii="Times New Roman" w:hAnsi="Times New Roman" w:cs="Times New Roman"/>
        </w:rPr>
      </w:pPr>
    </w:p>
    <w:p w:rsidR="00C826C6" w:rsidRDefault="004F2BF8" w:rsidP="009B3909">
      <w:pPr>
        <w:pStyle w:val="Heading1"/>
        <w:keepNext w:val="0"/>
        <w:widowControl w:val="0"/>
        <w:numPr>
          <w:ilvl w:val="0"/>
          <w:numId w:val="11"/>
        </w:numPr>
        <w:tabs>
          <w:tab w:val="clear" w:pos="4392"/>
          <w:tab w:val="num" w:pos="0"/>
        </w:tabs>
        <w:ind w:left="0" w:right="-109"/>
        <w:rPr>
          <w:rFonts w:ascii="Times New Roman" w:hAnsi="Times New Roman" w:cs="Times New Roman"/>
          <w:sz w:val="24"/>
          <w:szCs w:val="24"/>
        </w:rPr>
      </w:pPr>
      <w:r>
        <w:rPr>
          <w:rFonts w:ascii="Times New Roman" w:hAnsi="Times New Roman" w:cs="Times New Roman"/>
          <w:sz w:val="24"/>
          <w:szCs w:val="24"/>
        </w:rPr>
        <w:t>CITA INFORMĀCIJA</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apliecinājuma par pasta sūtījuma saņemšanu vai saņēmēja izdarīta atzīme uz iesniegtā dokumenta otra eksemplāra. Vienlaicīgi ar pieprasījuma nosūtīšanu pa pastu, pieprasījums otrai pusei nosūtāms arī pa faksu.</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Ja pretendents ir laikus pieprasījis papildu informāciju par iepirkuma procedūras dokumentos iekļautajām prasībām attiecībā uz piedāvājumu sagatavošanu un iesniegšanu vai pretendentu atlasi,</w:t>
      </w:r>
      <w:r>
        <w:rPr>
          <w:b w:val="0"/>
          <w:sz w:val="24"/>
          <w:szCs w:val="24"/>
        </w:rPr>
        <w:t xml:space="preserve"> </w:t>
      </w:r>
      <w:r>
        <w:rPr>
          <w:rFonts w:ascii="Times New Roman" w:hAnsi="Times New Roman" w:cs="Times New Roman"/>
          <w:b w:val="0"/>
          <w:sz w:val="24"/>
          <w:szCs w:val="24"/>
        </w:rPr>
        <w:t>Publisko iepirkumu komisija to sniedz trīs dienu laikā</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Pretendentu rakstiski iesniegtie jautājumi un Publisko iepirkumu komisijas atbildes uz tiem tiek nosūtītas visiem Pretendentiem, kas izņēmuši tehniskos dokumentus un papildus tiek publicētas Kuldīgas novada pašvaldības mājas lapā – </w:t>
      </w:r>
      <w:hyperlink r:id="rId12" w:history="1">
        <w:r>
          <w:rPr>
            <w:rStyle w:val="Hyperlink"/>
            <w:rFonts w:ascii="Times New Roman" w:hAnsi="Times New Roman" w:cs="Times New Roman"/>
            <w:sz w:val="24"/>
            <w:szCs w:val="24"/>
          </w:rPr>
          <w:t>www.kuldiga.lv</w:t>
        </w:r>
      </w:hyperlink>
      <w:r>
        <w:rPr>
          <w:rFonts w:ascii="Times New Roman" w:hAnsi="Times New Roman" w:cs="Times New Roman"/>
          <w:b w:val="0"/>
          <w:color w:val="000000"/>
          <w:sz w:val="24"/>
          <w:szCs w:val="24"/>
        </w:rPr>
        <w:t xml:space="preserve"> sadaļā „Pašvaldība”/”Iepirkumi”</w:t>
      </w:r>
      <w:r>
        <w:rPr>
          <w:rFonts w:ascii="Times New Roman" w:hAnsi="Times New Roman" w:cs="Times New Roman"/>
          <w:b w:val="0"/>
          <w:sz w:val="24"/>
          <w:szCs w:val="24"/>
        </w:rPr>
        <w:t>.</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Pretendents sedz visus izdevumus, kas saistīti ar piedāvājuma sagatavošanu un iesniegšanu Pasūtītājam. Iesniegt</w:t>
      </w:r>
      <w:r w:rsidR="009B3909">
        <w:rPr>
          <w:rFonts w:ascii="Times New Roman" w:hAnsi="Times New Roman" w:cs="Times New Roman"/>
          <w:b w:val="0"/>
          <w:sz w:val="24"/>
          <w:szCs w:val="24"/>
        </w:rPr>
        <w:t>ie</w:t>
      </w:r>
      <w:r>
        <w:rPr>
          <w:rFonts w:ascii="Times New Roman" w:hAnsi="Times New Roman" w:cs="Times New Roman"/>
          <w:b w:val="0"/>
          <w:sz w:val="24"/>
          <w:szCs w:val="24"/>
        </w:rPr>
        <w:t xml:space="preserve"> piedāvājum</w:t>
      </w:r>
      <w:r w:rsidR="009B3909">
        <w:rPr>
          <w:rFonts w:ascii="Times New Roman" w:hAnsi="Times New Roman" w:cs="Times New Roman"/>
          <w:b w:val="0"/>
          <w:sz w:val="24"/>
          <w:szCs w:val="24"/>
        </w:rPr>
        <w:t>i pretendentam netiek atdoti</w:t>
      </w:r>
      <w:r>
        <w:rPr>
          <w:rFonts w:ascii="Times New Roman" w:hAnsi="Times New Roman" w:cs="Times New Roman"/>
          <w:b w:val="0"/>
          <w:sz w:val="24"/>
          <w:szCs w:val="24"/>
        </w:rPr>
        <w:t>.</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Katrs Pretendents kā galvenais uzņēmējs drīkst iesniegt tikai vienu piedāvājumu ar vienu piedāvājuma variantu.</w:t>
      </w:r>
    </w:p>
    <w:p w:rsidR="00C826C6" w:rsidRDefault="004F2BF8" w:rsidP="009B3909">
      <w:pPr>
        <w:pStyle w:val="Heading2"/>
        <w:keepNext w:val="0"/>
        <w:widowControl w:val="0"/>
        <w:numPr>
          <w:ilvl w:val="1"/>
          <w:numId w:val="11"/>
        </w:numPr>
        <w:spacing w:after="0"/>
        <w:ind w:left="561" w:right="-109"/>
        <w:rPr>
          <w:rFonts w:ascii="Times New Roman" w:hAnsi="Times New Roman" w:cs="Times New Roman"/>
        </w:rPr>
      </w:pPr>
      <w:r>
        <w:rPr>
          <w:rFonts w:ascii="Times New Roman" w:hAnsi="Times New Roman" w:cs="Times New Roman"/>
          <w:b w:val="0"/>
          <w:sz w:val="24"/>
          <w:szCs w:val="24"/>
        </w:rPr>
        <w:t>Pretendents darbu izpildē ir tiesīgs piesaistīt apakšuzņēmējus, šādā gadījumā par apakšuzņēmēju piesaisti aizpildāma atbilstoša veidlapa (3.forma).</w:t>
      </w:r>
    </w:p>
    <w:p w:rsidR="00C826C6" w:rsidRDefault="00C826C6">
      <w:pPr>
        <w:widowControl w:val="0"/>
        <w:ind w:right="-109"/>
        <w:rPr>
          <w:rFonts w:ascii="Times New Roman" w:hAnsi="Times New Roman" w:cs="Times New Roman"/>
        </w:rPr>
      </w:pPr>
    </w:p>
    <w:p w:rsidR="00C826C6" w:rsidRDefault="004F2BF8" w:rsidP="009B3909">
      <w:pPr>
        <w:pStyle w:val="Heading1"/>
        <w:keepNext w:val="0"/>
        <w:widowControl w:val="0"/>
        <w:numPr>
          <w:ilvl w:val="0"/>
          <w:numId w:val="11"/>
        </w:numPr>
        <w:tabs>
          <w:tab w:val="clear" w:pos="4392"/>
          <w:tab w:val="num" w:pos="0"/>
        </w:tabs>
        <w:ind w:left="0" w:right="-109" w:firstLine="0"/>
        <w:rPr>
          <w:rFonts w:ascii="Times New Roman" w:hAnsi="Times New Roman" w:cs="Times New Roman"/>
          <w:sz w:val="24"/>
          <w:szCs w:val="24"/>
        </w:rPr>
      </w:pPr>
      <w:r>
        <w:rPr>
          <w:rFonts w:ascii="Times New Roman" w:hAnsi="Times New Roman" w:cs="Times New Roman"/>
          <w:sz w:val="24"/>
          <w:szCs w:val="24"/>
        </w:rPr>
        <w:t>NOLIKUMA GROZĪJUMI</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clear" w:pos="284"/>
          <w:tab w:val="left" w:pos="0"/>
        </w:tabs>
        <w:spacing w:after="0"/>
        <w:ind w:left="426" w:right="-109" w:hanging="426"/>
      </w:pPr>
      <w:r>
        <w:rPr>
          <w:rFonts w:ascii="Times New Roman" w:hAnsi="Times New Roman" w:cs="Times New Roman"/>
          <w:b w:val="0"/>
          <w:bCs/>
          <w:sz w:val="24"/>
          <w:szCs w:val="24"/>
        </w:rPr>
        <w:t>Iepirkuma nolikuma grozījumu veikšana, iepirkumiem, kas tiek organizēti Publisko iepirkumu likuma 8.</w:t>
      </w:r>
      <w:r>
        <w:rPr>
          <w:rFonts w:ascii="Times New Roman" w:hAnsi="Times New Roman" w:cs="Times New Roman"/>
          <w:b w:val="0"/>
          <w:bCs/>
          <w:sz w:val="24"/>
          <w:szCs w:val="24"/>
          <w:vertAlign w:val="superscript"/>
        </w:rPr>
        <w:t>2</w:t>
      </w:r>
      <w:r>
        <w:rPr>
          <w:rFonts w:ascii="Times New Roman" w:hAnsi="Times New Roman" w:cs="Times New Roman"/>
          <w:b w:val="0"/>
          <w:bCs/>
          <w:sz w:val="24"/>
          <w:szCs w:val="24"/>
        </w:rPr>
        <w:t xml:space="preserve"> panta kārtībā, nav paredzēta.</w:t>
      </w:r>
    </w:p>
    <w:p w:rsidR="00C826C6" w:rsidRDefault="00C826C6"/>
    <w:p w:rsidR="00C826C6" w:rsidRDefault="004F2BF8">
      <w:pPr>
        <w:pStyle w:val="Heading1"/>
        <w:keepNext w:val="0"/>
        <w:widowControl w:val="0"/>
        <w:numPr>
          <w:ilvl w:val="0"/>
          <w:numId w:val="4"/>
        </w:numPr>
        <w:ind w:left="431" w:right="-109" w:hanging="431"/>
        <w:rPr>
          <w:rFonts w:ascii="Times New Roman" w:hAnsi="Times New Roman" w:cs="Times New Roman"/>
          <w:sz w:val="24"/>
          <w:szCs w:val="24"/>
        </w:rPr>
      </w:pPr>
      <w:r>
        <w:rPr>
          <w:rFonts w:ascii="Times New Roman" w:hAnsi="Times New Roman" w:cs="Times New Roman"/>
          <w:sz w:val="24"/>
          <w:szCs w:val="24"/>
        </w:rPr>
        <w:t>Piedāvājuma derīguma termiņš</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spacing w:after="0"/>
        <w:ind w:left="578" w:right="-109" w:hanging="578"/>
        <w:rPr>
          <w:rFonts w:ascii="Times New Roman" w:hAnsi="Times New Roman" w:cs="Times New Roman"/>
        </w:rPr>
      </w:pPr>
      <w:r>
        <w:rPr>
          <w:rFonts w:ascii="Times New Roman" w:hAnsi="Times New Roman" w:cs="Times New Roman"/>
          <w:b w:val="0"/>
          <w:sz w:val="24"/>
          <w:szCs w:val="24"/>
        </w:rPr>
        <w:t xml:space="preserve">Pretendenta iesniegtais piedāvājums ir derīgs, tas ir, </w:t>
      </w:r>
      <w:r>
        <w:rPr>
          <w:rFonts w:ascii="Times New Roman" w:hAnsi="Times New Roman" w:cs="Times New Roman"/>
          <w:b w:val="0"/>
          <w:color w:val="000000"/>
          <w:sz w:val="24"/>
          <w:szCs w:val="24"/>
        </w:rPr>
        <w:t>tam jābūt pretendentam saistošam</w:t>
      </w:r>
      <w:r>
        <w:rPr>
          <w:rFonts w:ascii="Times New Roman" w:hAnsi="Times New Roman" w:cs="Times New Roman"/>
          <w:b w:val="0"/>
          <w:sz w:val="24"/>
          <w:szCs w:val="24"/>
        </w:rPr>
        <w:t>, līdz iepirkuma līguma noslēgšanai vai paziņojumam par iepirkuma rezultātiem. Līguma slēgšanas tiesību piešķiršanas gadījumā piedāvājums ir spēkā visu līguma darbības laiku.</w:t>
      </w:r>
    </w:p>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0" w:right="-109" w:firstLine="0"/>
        <w:jc w:val="center"/>
        <w:rPr>
          <w:szCs w:val="24"/>
        </w:rPr>
      </w:pPr>
      <w:r>
        <w:rPr>
          <w:b w:val="0"/>
          <w:szCs w:val="24"/>
        </w:rPr>
        <w:t>Pretendentu atlases nosacījumi</w:t>
      </w:r>
    </w:p>
    <w:p w:rsidR="00C826C6" w:rsidRDefault="00C826C6">
      <w:pPr>
        <w:pStyle w:val="Heading2"/>
        <w:keepNext w:val="0"/>
        <w:widowControl w:val="0"/>
        <w:numPr>
          <w:ilvl w:val="0"/>
          <w:numId w:val="0"/>
        </w:numPr>
        <w:tabs>
          <w:tab w:val="clear" w:pos="284"/>
          <w:tab w:val="left" w:pos="142"/>
        </w:tabs>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clear" w:pos="284"/>
        </w:tabs>
        <w:spacing w:after="0"/>
        <w:ind w:left="284" w:right="-109"/>
        <w:rPr>
          <w:b w:val="0"/>
          <w:sz w:val="24"/>
        </w:rPr>
      </w:pPr>
      <w:r>
        <w:rPr>
          <w:rFonts w:ascii="Times New Roman" w:hAnsi="Times New Roman" w:cs="Times New Roman"/>
          <w:sz w:val="24"/>
          <w:szCs w:val="24"/>
        </w:rPr>
        <w:t>Nosacījumi Pretendenta dalībai iepirkumā</w:t>
      </w:r>
    </w:p>
    <w:p w:rsidR="00C826C6" w:rsidRDefault="004F2BF8">
      <w:pPr>
        <w:pStyle w:val="Heading3"/>
        <w:keepNext w:val="0"/>
        <w:widowControl w:val="0"/>
        <w:numPr>
          <w:ilvl w:val="2"/>
          <w:numId w:val="4"/>
        </w:numPr>
        <w:tabs>
          <w:tab w:val="left" w:pos="720"/>
        </w:tabs>
        <w:ind w:left="737" w:right="-109" w:hanging="737"/>
        <w:jc w:val="both"/>
        <w:rPr>
          <w:b w:val="0"/>
          <w:sz w:val="24"/>
        </w:rPr>
      </w:pPr>
      <w:bookmarkStart w:id="0" w:name="_Ref63578454"/>
      <w:bookmarkStart w:id="1" w:name="_Ref58665172"/>
      <w:bookmarkStart w:id="2" w:name="_Ref57626847"/>
      <w:r>
        <w:rPr>
          <w:b w:val="0"/>
          <w:sz w:val="24"/>
        </w:rPr>
        <w:t xml:space="preserve">Iepirkumā var piedalīties Pretendenti neatkarīgi no to reģistrēšanas un darbības vietas, </w:t>
      </w:r>
      <w:r>
        <w:rPr>
          <w:b w:val="0"/>
          <w:sz w:val="24"/>
        </w:rPr>
        <w:lastRenderedPageBreak/>
        <w:t>komercdarbības formas un īpašuma piederības, kuri atbilst Nolikumā noteiktajiem kvalifikācijas kritērijiem.</w:t>
      </w:r>
    </w:p>
    <w:p w:rsidR="00C826C6" w:rsidRDefault="004F2BF8">
      <w:pPr>
        <w:pStyle w:val="Heading3"/>
        <w:keepNext w:val="0"/>
        <w:widowControl w:val="0"/>
        <w:numPr>
          <w:ilvl w:val="2"/>
          <w:numId w:val="4"/>
        </w:numPr>
        <w:tabs>
          <w:tab w:val="left" w:pos="720"/>
        </w:tabs>
        <w:ind w:left="737" w:right="-109" w:hanging="737"/>
        <w:jc w:val="both"/>
        <w:rPr>
          <w:b w:val="0"/>
          <w:sz w:val="24"/>
        </w:rPr>
      </w:pPr>
      <w:r>
        <w:rPr>
          <w:b w:val="0"/>
          <w:sz w:val="24"/>
        </w:rPr>
        <w:t>Uz Pretendentu nav attiecināmi Publisko iepirkumu likuma 8.</w:t>
      </w:r>
      <w:r>
        <w:rPr>
          <w:b w:val="0"/>
          <w:sz w:val="24"/>
          <w:vertAlign w:val="superscript"/>
        </w:rPr>
        <w:t xml:space="preserve">2 </w:t>
      </w:r>
      <w:r>
        <w:rPr>
          <w:b w:val="0"/>
          <w:sz w:val="24"/>
        </w:rPr>
        <w:t xml:space="preserve">panta piektajā daļā noteiktie izslēgšanas gadījumi. </w:t>
      </w:r>
      <w:bookmarkEnd w:id="0"/>
      <w:bookmarkEnd w:id="1"/>
      <w:bookmarkEnd w:id="2"/>
    </w:p>
    <w:p w:rsidR="00C826C6" w:rsidRDefault="004F2BF8">
      <w:pPr>
        <w:pStyle w:val="Heading3"/>
        <w:keepNext w:val="0"/>
        <w:widowControl w:val="0"/>
        <w:numPr>
          <w:ilvl w:val="2"/>
          <w:numId w:val="4"/>
        </w:numPr>
        <w:tabs>
          <w:tab w:val="left" w:pos="720"/>
          <w:tab w:val="left" w:pos="900"/>
        </w:tabs>
        <w:ind w:left="900" w:right="-109" w:hanging="900"/>
        <w:jc w:val="both"/>
        <w:rPr>
          <w:b w:val="0"/>
          <w:sz w:val="24"/>
        </w:rPr>
      </w:pPr>
      <w:r>
        <w:rPr>
          <w:b w:val="0"/>
          <w:sz w:val="24"/>
        </w:rPr>
        <w:t>Pretendents ir reģistrēts normatīvajos aktos noteiktajos gadījumos un noteiktajā kārtībā.</w:t>
      </w:r>
    </w:p>
    <w:p w:rsidR="00C826C6" w:rsidRDefault="004F2BF8">
      <w:pPr>
        <w:pStyle w:val="Heading3"/>
        <w:keepNext w:val="0"/>
        <w:widowControl w:val="0"/>
        <w:numPr>
          <w:ilvl w:val="2"/>
          <w:numId w:val="4"/>
        </w:numPr>
        <w:tabs>
          <w:tab w:val="left" w:pos="720"/>
        </w:tabs>
        <w:ind w:left="737" w:right="-109" w:hanging="737"/>
        <w:jc w:val="both"/>
        <w:rPr>
          <w:b w:val="0"/>
          <w:sz w:val="24"/>
        </w:rPr>
      </w:pPr>
      <w:r>
        <w:rPr>
          <w:b w:val="0"/>
          <w:sz w:val="24"/>
        </w:rPr>
        <w:t xml:space="preserve">Pretendentam ir Latvijas Republikas Ekonomikas ministrijas izdota </w:t>
      </w:r>
      <w:proofErr w:type="spellStart"/>
      <w:r>
        <w:rPr>
          <w:b w:val="0"/>
          <w:sz w:val="24"/>
        </w:rPr>
        <w:t>būvkomersanta</w:t>
      </w:r>
      <w:proofErr w:type="spellEnd"/>
      <w:r>
        <w:rPr>
          <w:b w:val="0"/>
          <w:sz w:val="24"/>
        </w:rPr>
        <w:t xml:space="preserve"> reģistrācijas apliecība vai atbilstošs līdzīgas nozares institūcijas citā valstī, kurā Pretendents reģistrēts, izdots dokuments. Pretendenta piesaistītājiem apakšuzņēmējiem ir jābūt Latvijas Republikas Ekonomikas ministrijas izdotai </w:t>
      </w:r>
      <w:proofErr w:type="spellStart"/>
      <w:r>
        <w:rPr>
          <w:b w:val="0"/>
          <w:sz w:val="24"/>
        </w:rPr>
        <w:t>būvkomersanta</w:t>
      </w:r>
      <w:proofErr w:type="spellEnd"/>
      <w:r>
        <w:rPr>
          <w:b w:val="0"/>
          <w:sz w:val="24"/>
        </w:rPr>
        <w:t xml:space="preserve"> reģistrācijas apliecībai vai līdzīgas nozares institūcijas citā valstī, kur Pretendents reģistrēts, līdzvērtīgas nozīmes dokumentam, izņemot tos apakšuzņēmējus, kas veic darbus, kurus drīkst veikt uzņēmums, kuram pēc normatīvajiem aktiem un vispārpieņemtās prakses nav nepieciešams būt reģistrētam </w:t>
      </w:r>
      <w:proofErr w:type="spellStart"/>
      <w:r>
        <w:rPr>
          <w:b w:val="0"/>
          <w:sz w:val="24"/>
        </w:rPr>
        <w:t>būvkomersantu</w:t>
      </w:r>
      <w:proofErr w:type="spellEnd"/>
      <w:r>
        <w:rPr>
          <w:b w:val="0"/>
          <w:sz w:val="24"/>
        </w:rPr>
        <w:t xml:space="preserve"> reģistrā.</w:t>
      </w:r>
    </w:p>
    <w:p w:rsidR="00C826C6" w:rsidRDefault="004F2BF8">
      <w:pPr>
        <w:pStyle w:val="Heading3"/>
        <w:keepNext w:val="0"/>
        <w:widowControl w:val="0"/>
        <w:numPr>
          <w:ilvl w:val="2"/>
          <w:numId w:val="4"/>
        </w:numPr>
        <w:tabs>
          <w:tab w:val="left" w:pos="720"/>
        </w:tabs>
        <w:ind w:left="737" w:right="-109" w:hanging="737"/>
        <w:jc w:val="both"/>
      </w:pPr>
      <w:r>
        <w:rPr>
          <w:b w:val="0"/>
          <w:sz w:val="24"/>
        </w:rPr>
        <w:t>Šī nolikuma 7.1 punktā noteiktās prasības attiecas arī uz personu grupas dalībniekiem, kā arī uz Pretendenta apakšuzņēmējiem vai personām, uz kuru iespējām pretendents balstās, lai apliecinātu, ka tā kvalifikācija atbilst nolikumā izvirzītajām prasībām.</w:t>
      </w:r>
    </w:p>
    <w:p w:rsidR="00C826C6" w:rsidRDefault="00C826C6"/>
    <w:p w:rsidR="00C826C6" w:rsidRDefault="004F2BF8">
      <w:pPr>
        <w:pStyle w:val="Heading2"/>
        <w:numPr>
          <w:ilvl w:val="1"/>
          <w:numId w:val="4"/>
        </w:numPr>
        <w:tabs>
          <w:tab w:val="clear" w:pos="284"/>
        </w:tabs>
        <w:spacing w:after="0"/>
        <w:ind w:left="426" w:right="-109" w:hanging="502"/>
        <w:rPr>
          <w:b w:val="0"/>
          <w:sz w:val="24"/>
        </w:rPr>
      </w:pPr>
      <w:r>
        <w:rPr>
          <w:rFonts w:ascii="Times New Roman" w:hAnsi="Times New Roman" w:cs="Times New Roman"/>
          <w:sz w:val="24"/>
          <w:szCs w:val="24"/>
        </w:rPr>
        <w:t>Prasības attiecībā uz Pretendenta saimniecisko un finansiālo stāvokli un iespējām veikt būvdarbus</w:t>
      </w:r>
    </w:p>
    <w:p w:rsidR="00C826C6" w:rsidRPr="00A511A8" w:rsidRDefault="004F2BF8">
      <w:pPr>
        <w:pStyle w:val="Heading3"/>
        <w:numPr>
          <w:ilvl w:val="2"/>
          <w:numId w:val="4"/>
        </w:numPr>
        <w:ind w:left="709" w:hanging="709"/>
        <w:jc w:val="both"/>
        <w:rPr>
          <w:b w:val="0"/>
          <w:sz w:val="24"/>
        </w:rPr>
      </w:pPr>
      <w:r>
        <w:rPr>
          <w:b w:val="0"/>
          <w:sz w:val="24"/>
        </w:rPr>
        <w:t xml:space="preserve">Pretendenta vidējais gada finanšu apgrozījums (bez PVN un apakšuzņēmējiem) </w:t>
      </w:r>
      <w:r w:rsidR="00600BE0" w:rsidRPr="00AC57F8">
        <w:rPr>
          <w:b w:val="0"/>
          <w:sz w:val="24"/>
        </w:rPr>
        <w:t xml:space="preserve">dzīvojamu un/vai </w:t>
      </w:r>
      <w:r w:rsidR="002E4E70" w:rsidRPr="00AC57F8">
        <w:rPr>
          <w:b w:val="0"/>
          <w:sz w:val="24"/>
        </w:rPr>
        <w:t>publisku ēku būvniecībā un/vai rekonstrukcijā/renovācijā iepriekšējos</w:t>
      </w:r>
      <w:r w:rsidR="002E4E70" w:rsidRPr="002E4E70">
        <w:rPr>
          <w:b w:val="0"/>
          <w:sz w:val="24"/>
        </w:rPr>
        <w:t xml:space="preserve"> trīs gados</w:t>
      </w:r>
      <w:r>
        <w:rPr>
          <w:b w:val="0"/>
          <w:sz w:val="24"/>
        </w:rPr>
        <w:t xml:space="preserve">, t.i., 2012., 2013. un 2014.gadā </w:t>
      </w:r>
      <w:r>
        <w:rPr>
          <w:b w:val="0"/>
          <w:color w:val="000000"/>
          <w:sz w:val="24"/>
        </w:rPr>
        <w:t>(skaitot vidējo rādītāju no iepriekšējiem trim gadiem kopā)</w:t>
      </w:r>
      <w:r>
        <w:rPr>
          <w:b w:val="0"/>
          <w:sz w:val="24"/>
        </w:rPr>
        <w:t xml:space="preserve">, vai īsākā laika periodā, ja pretendents ir reģistrēts vēlāk, ir vismaz </w:t>
      </w:r>
      <w:r w:rsidRPr="00A511A8">
        <w:rPr>
          <w:b w:val="0"/>
          <w:sz w:val="24"/>
        </w:rPr>
        <w:t>EUR</w:t>
      </w:r>
      <w:r w:rsidRPr="00A511A8">
        <w:rPr>
          <w:sz w:val="24"/>
        </w:rPr>
        <w:t> </w:t>
      </w:r>
      <w:r w:rsidR="00ED0655" w:rsidRPr="00A511A8">
        <w:rPr>
          <w:sz w:val="24"/>
        </w:rPr>
        <w:t>200</w:t>
      </w:r>
      <w:r w:rsidRPr="00A511A8">
        <w:rPr>
          <w:sz w:val="24"/>
        </w:rPr>
        <w:t xml:space="preserve"> 000,00</w:t>
      </w:r>
      <w:r w:rsidR="00AC57F8" w:rsidRPr="00A511A8">
        <w:rPr>
          <w:sz w:val="24"/>
        </w:rPr>
        <w:t xml:space="preserve"> (</w:t>
      </w:r>
      <w:r w:rsidR="00AC57F8" w:rsidRPr="00A511A8">
        <w:rPr>
          <w:b w:val="0"/>
          <w:sz w:val="24"/>
        </w:rPr>
        <w:t>bez PVN)</w:t>
      </w:r>
      <w:r w:rsidRPr="00A511A8">
        <w:rPr>
          <w:b w:val="0"/>
          <w:sz w:val="24"/>
        </w:rPr>
        <w:t xml:space="preserve">. Pretendentiem, kuri dibināti vēlāk nekā pirms trim gadiem – vidējo gada finanšu apgrozījumu aprēķinās atbilstoši tā darbības periodam. </w:t>
      </w:r>
    </w:p>
    <w:p w:rsidR="00C826C6" w:rsidRPr="00A511A8" w:rsidRDefault="004F2BF8">
      <w:pPr>
        <w:pStyle w:val="Heading3"/>
        <w:numPr>
          <w:ilvl w:val="2"/>
          <w:numId w:val="4"/>
        </w:numPr>
        <w:ind w:left="709" w:hanging="709"/>
        <w:jc w:val="both"/>
        <w:rPr>
          <w:b w:val="0"/>
          <w:sz w:val="24"/>
        </w:rPr>
      </w:pPr>
      <w:r w:rsidRPr="00A511A8">
        <w:rPr>
          <w:b w:val="0"/>
          <w:sz w:val="24"/>
        </w:rPr>
        <w:t xml:space="preserve">Pretendents, iepriekšējo piecu gadu periodā vai īsākā laika periodā, ja pretendents ir reģistrēts vēlāk, ir veicis vismaz 2 (divu) līdzvērtīgu objektu būvdarbu izpildi, t.i., veicis </w:t>
      </w:r>
      <w:r w:rsidR="00A511A8" w:rsidRPr="00A511A8">
        <w:rPr>
          <w:b w:val="0"/>
          <w:sz w:val="24"/>
        </w:rPr>
        <w:t>dzīvojamu un/vai publisku ēku būvniecību un/vai rekonstrukciju/renovāciju</w:t>
      </w:r>
      <w:r w:rsidRPr="00A511A8">
        <w:rPr>
          <w:b w:val="0"/>
          <w:sz w:val="24"/>
        </w:rPr>
        <w:t xml:space="preserve"> objektos, kur: </w:t>
      </w:r>
    </w:p>
    <w:p w:rsidR="00A511A8" w:rsidRDefault="004F2BF8" w:rsidP="00A511A8">
      <w:pPr>
        <w:pStyle w:val="Heading3"/>
        <w:numPr>
          <w:ilvl w:val="3"/>
          <w:numId w:val="4"/>
        </w:numPr>
        <w:ind w:left="1560" w:hanging="851"/>
        <w:jc w:val="both"/>
        <w:rPr>
          <w:b w:val="0"/>
          <w:sz w:val="24"/>
        </w:rPr>
      </w:pPr>
      <w:r>
        <w:rPr>
          <w:b w:val="0"/>
          <w:sz w:val="24"/>
        </w:rPr>
        <w:t xml:space="preserve"> </w:t>
      </w:r>
      <w:r w:rsidR="00ED0655">
        <w:rPr>
          <w:b w:val="0"/>
          <w:sz w:val="24"/>
        </w:rPr>
        <w:t xml:space="preserve">vismaz vienā objektā ir veikti </w:t>
      </w:r>
      <w:r w:rsidR="00A511A8">
        <w:rPr>
          <w:b w:val="0"/>
          <w:sz w:val="24"/>
        </w:rPr>
        <w:t>inženierkomunikāciju izbūves</w:t>
      </w:r>
      <w:r w:rsidR="00ED0655">
        <w:rPr>
          <w:b w:val="0"/>
          <w:sz w:val="24"/>
        </w:rPr>
        <w:t xml:space="preserve"> darbi</w:t>
      </w:r>
      <w:r w:rsidR="005966E7">
        <w:rPr>
          <w:b w:val="0"/>
          <w:sz w:val="24"/>
        </w:rPr>
        <w:t xml:space="preserve"> (</w:t>
      </w:r>
      <w:r w:rsidR="00A511A8">
        <w:rPr>
          <w:b w:val="0"/>
          <w:sz w:val="24"/>
          <w:lang w:eastAsia="lv-LV"/>
        </w:rPr>
        <w:t>ūdensvadu un</w:t>
      </w:r>
      <w:r w:rsidR="00A511A8" w:rsidRPr="00A511A8">
        <w:rPr>
          <w:b w:val="0"/>
          <w:sz w:val="24"/>
          <w:lang w:eastAsia="lv-LV"/>
        </w:rPr>
        <w:t xml:space="preserve"> kanalizācija</w:t>
      </w:r>
      <w:r w:rsidR="00A511A8">
        <w:rPr>
          <w:b w:val="0"/>
          <w:sz w:val="24"/>
          <w:lang w:eastAsia="lv-LV"/>
        </w:rPr>
        <w:t>s tīklu,</w:t>
      </w:r>
      <w:r w:rsidR="00A511A8" w:rsidRPr="00A511A8">
        <w:rPr>
          <w:b w:val="0"/>
          <w:sz w:val="24"/>
        </w:rPr>
        <w:t xml:space="preserve"> ventilācijas, </w:t>
      </w:r>
      <w:r w:rsidR="00A511A8">
        <w:rPr>
          <w:b w:val="0"/>
          <w:sz w:val="24"/>
          <w:lang w:eastAsia="lv-LV"/>
        </w:rPr>
        <w:t>vājstrāvu sistēmu un iekšējās</w:t>
      </w:r>
      <w:r w:rsidR="00A511A8" w:rsidRPr="00A511A8">
        <w:rPr>
          <w:b w:val="0"/>
          <w:sz w:val="24"/>
          <w:lang w:eastAsia="lv-LV"/>
        </w:rPr>
        <w:t xml:space="preserve"> elektroapgāde</w:t>
      </w:r>
      <w:r w:rsidR="00A511A8">
        <w:rPr>
          <w:b w:val="0"/>
          <w:sz w:val="24"/>
          <w:lang w:eastAsia="lv-LV"/>
        </w:rPr>
        <w:t>s izbūves darbi</w:t>
      </w:r>
      <w:r w:rsidR="005966E7">
        <w:rPr>
          <w:b w:val="0"/>
          <w:sz w:val="24"/>
        </w:rPr>
        <w:t>)</w:t>
      </w:r>
      <w:r w:rsidR="00ED0655">
        <w:rPr>
          <w:b w:val="0"/>
          <w:sz w:val="24"/>
        </w:rPr>
        <w:t>;</w:t>
      </w:r>
    </w:p>
    <w:p w:rsidR="00A511A8" w:rsidRPr="00A511A8" w:rsidRDefault="00235D33" w:rsidP="00A511A8">
      <w:pPr>
        <w:pStyle w:val="Heading3"/>
        <w:numPr>
          <w:ilvl w:val="3"/>
          <w:numId w:val="4"/>
        </w:numPr>
        <w:ind w:left="1560" w:hanging="851"/>
        <w:jc w:val="both"/>
        <w:rPr>
          <w:b w:val="0"/>
          <w:sz w:val="24"/>
        </w:rPr>
      </w:pPr>
      <w:r>
        <w:rPr>
          <w:b w:val="0"/>
          <w:sz w:val="24"/>
        </w:rPr>
        <w:t>vismaz viens objekts</w:t>
      </w:r>
      <w:r w:rsidR="00A511A8">
        <w:rPr>
          <w:b w:val="0"/>
          <w:sz w:val="24"/>
        </w:rPr>
        <w:t xml:space="preserve"> ir Valsts vai vietējas</w:t>
      </w:r>
      <w:r w:rsidR="0047645B">
        <w:rPr>
          <w:b w:val="0"/>
          <w:sz w:val="24"/>
        </w:rPr>
        <w:t xml:space="preserve"> nozīmes arhitektūras piemineklis</w:t>
      </w:r>
      <w:r w:rsidR="00A511A8">
        <w:rPr>
          <w:b w:val="0"/>
          <w:sz w:val="24"/>
        </w:rPr>
        <w:t xml:space="preserve"> vai atrodas Valsts kultūras pieminekļa teritorijā vai pilsētbūvniecības pieminekļa teritorijā.</w:t>
      </w:r>
    </w:p>
    <w:p w:rsidR="00C826C6" w:rsidRDefault="004F2BF8">
      <w:pPr>
        <w:pStyle w:val="Heading3"/>
        <w:numPr>
          <w:ilvl w:val="3"/>
          <w:numId w:val="4"/>
        </w:numPr>
        <w:ind w:left="1560" w:hanging="851"/>
        <w:jc w:val="both"/>
        <w:rPr>
          <w:b w:val="0"/>
          <w:sz w:val="24"/>
        </w:rPr>
      </w:pPr>
      <w:r>
        <w:rPr>
          <w:b w:val="0"/>
          <w:sz w:val="24"/>
        </w:rPr>
        <w:t xml:space="preserve"> objekti nodoti ekspluatācijā, par tiem saņemtas pozitīvas pasūtītāju atsauksmes.</w:t>
      </w:r>
    </w:p>
    <w:p w:rsidR="00C826C6" w:rsidRDefault="004F2BF8">
      <w:pPr>
        <w:pStyle w:val="Heading3"/>
        <w:numPr>
          <w:ilvl w:val="2"/>
          <w:numId w:val="4"/>
        </w:numPr>
        <w:tabs>
          <w:tab w:val="left" w:pos="709"/>
        </w:tabs>
        <w:ind w:left="720"/>
        <w:jc w:val="both"/>
        <w:rPr>
          <w:b w:val="0"/>
          <w:sz w:val="24"/>
        </w:rPr>
      </w:pPr>
      <w:r>
        <w:rPr>
          <w:b w:val="0"/>
          <w:sz w:val="24"/>
        </w:rPr>
        <w:t xml:space="preserve">Pretendentam jānodrošina atbilstoši kvalificēta un pieredzējuša </w:t>
      </w:r>
      <w:r>
        <w:rPr>
          <w:b w:val="0"/>
          <w:sz w:val="24"/>
          <w:u w:val="single"/>
        </w:rPr>
        <w:t>būvdarbu vadītāja</w:t>
      </w:r>
      <w:r>
        <w:rPr>
          <w:b w:val="0"/>
          <w:sz w:val="24"/>
        </w:rPr>
        <w:t xml:space="preserve"> piesaistīšana būvdarbu vadīšanā. Būvdarbu vadītājam ir jābūt izsniegtam Latvijas Būvinženieru savienības (LBS) būvprakses sertifikātam vai līdzīgam nozares institūcijas citā valstī izdotam atbilstošam dokumentam. </w:t>
      </w:r>
    </w:p>
    <w:p w:rsidR="00C826C6" w:rsidRDefault="004F2BF8">
      <w:pPr>
        <w:pStyle w:val="Heading3"/>
        <w:numPr>
          <w:ilvl w:val="0"/>
          <w:numId w:val="0"/>
        </w:numPr>
        <w:ind w:left="720"/>
        <w:jc w:val="both"/>
        <w:rPr>
          <w:b w:val="0"/>
          <w:sz w:val="24"/>
        </w:rPr>
      </w:pPr>
      <w:r>
        <w:rPr>
          <w:b w:val="0"/>
          <w:sz w:val="24"/>
        </w:rPr>
        <w:t>Nepieciešama pieredze vismaz 1 (viena) līdzvērtīga objekta būvdarbu vadīšanā, kurā veiktie darbi atbilst 7.2.2.punkta prasībām. Pieredze apliecināma ar informāciju par iepriekšējo piecu gadu laikā veiktajiem darbiem.</w:t>
      </w:r>
    </w:p>
    <w:p w:rsidR="00AD627D" w:rsidRDefault="004F2BF8" w:rsidP="00AD627D">
      <w:pPr>
        <w:pStyle w:val="Heading3"/>
        <w:keepNext w:val="0"/>
        <w:widowControl w:val="0"/>
        <w:numPr>
          <w:ilvl w:val="2"/>
          <w:numId w:val="4"/>
        </w:numPr>
        <w:ind w:left="720" w:right="-109"/>
        <w:jc w:val="both"/>
        <w:rPr>
          <w:b w:val="0"/>
          <w:sz w:val="24"/>
        </w:rPr>
      </w:pPr>
      <w:r>
        <w:rPr>
          <w:b w:val="0"/>
          <w:sz w:val="24"/>
        </w:rPr>
        <w:t>Pretendentam jānodrošina atbilstoši kvalificētu un pieredzējušu tehnisko speciālistu piesaistīšana būvdarbu veikšanā, kuriem, normatīvajos aktos noteiktajā kārtībā, ir izsniegti attiecīgie sertifikāti vai apliecības visu tehniskajos projektos pared</w:t>
      </w:r>
      <w:r w:rsidR="00410487">
        <w:rPr>
          <w:b w:val="0"/>
          <w:sz w:val="24"/>
        </w:rPr>
        <w:t>zēto būvdarbu veikšanai.</w:t>
      </w:r>
    </w:p>
    <w:p w:rsidR="00AD627D" w:rsidRDefault="00AD627D" w:rsidP="00AD627D">
      <w:pPr>
        <w:pStyle w:val="Heading3"/>
        <w:keepNext w:val="0"/>
        <w:widowControl w:val="0"/>
        <w:numPr>
          <w:ilvl w:val="2"/>
          <w:numId w:val="4"/>
        </w:numPr>
        <w:ind w:left="709" w:right="-109" w:hanging="709"/>
        <w:jc w:val="both"/>
        <w:rPr>
          <w:b w:val="0"/>
          <w:sz w:val="24"/>
        </w:rPr>
      </w:pPr>
      <w:r w:rsidRPr="00AD627D">
        <w:rPr>
          <w:b w:val="0"/>
          <w:sz w:val="24"/>
        </w:rPr>
        <w:t xml:space="preserve"> </w:t>
      </w:r>
      <w:r w:rsidR="004F2BF8" w:rsidRPr="00AD627D">
        <w:rPr>
          <w:b w:val="0"/>
          <w:sz w:val="24"/>
        </w:rPr>
        <w:t xml:space="preserve">Piedāvājumam jāpievieno visu </w:t>
      </w:r>
      <w:r w:rsidR="00410487" w:rsidRPr="00AD627D">
        <w:rPr>
          <w:b w:val="0"/>
          <w:sz w:val="24"/>
        </w:rPr>
        <w:t xml:space="preserve">piesaistīto </w:t>
      </w:r>
      <w:r w:rsidR="004F2BF8" w:rsidRPr="00AD627D">
        <w:rPr>
          <w:b w:val="0"/>
          <w:sz w:val="24"/>
        </w:rPr>
        <w:t xml:space="preserve">speciālistu kvalifikāciju apliecinošu dokumentu kopijas, kā arī attiecīgo speciālistu parakstīts apliecinājums par pieredzi (ja attiecināms) un pieejamību konkrētā pasūtījuma izpildei. </w:t>
      </w:r>
    </w:p>
    <w:p w:rsidR="00C826C6" w:rsidRPr="00AD627D" w:rsidRDefault="004F2BF8" w:rsidP="00AD627D">
      <w:pPr>
        <w:pStyle w:val="Heading3"/>
        <w:keepNext w:val="0"/>
        <w:widowControl w:val="0"/>
        <w:numPr>
          <w:ilvl w:val="2"/>
          <w:numId w:val="4"/>
        </w:numPr>
        <w:ind w:left="709" w:right="-109" w:hanging="709"/>
        <w:jc w:val="both"/>
        <w:rPr>
          <w:b w:val="0"/>
          <w:sz w:val="24"/>
        </w:rPr>
      </w:pPr>
      <w:r w:rsidRPr="00AD627D">
        <w:rPr>
          <w:b w:val="0"/>
          <w:sz w:val="24"/>
        </w:rPr>
        <w:t>Pretendentam jānodrošina būvdarbu izpildei nepieciešamā tehnika, instrumenti un cits tehniskais nodrošinājums.</w:t>
      </w:r>
    </w:p>
    <w:p w:rsidR="00C826C6" w:rsidRDefault="004F2BF8">
      <w:pPr>
        <w:pStyle w:val="Heading3"/>
        <w:numPr>
          <w:ilvl w:val="2"/>
          <w:numId w:val="4"/>
        </w:numPr>
        <w:ind w:left="709" w:hanging="709"/>
        <w:jc w:val="both"/>
      </w:pPr>
      <w:r>
        <w:rPr>
          <w:b w:val="0"/>
          <w:sz w:val="24"/>
        </w:rPr>
        <w:lastRenderedPageBreak/>
        <w:t xml:space="preserve">Pretendentam jānodrošina izpildīto darbu kvalitātes garantijas termiņš ne īsāks kā </w:t>
      </w:r>
      <w:r>
        <w:rPr>
          <w:sz w:val="24"/>
        </w:rPr>
        <w:t>36 (trīsdesmit seši)</w:t>
      </w:r>
      <w:r>
        <w:rPr>
          <w:b w:val="0"/>
          <w:sz w:val="24"/>
        </w:rPr>
        <w:t xml:space="preserve"> mēneši, termiņu skaitot no darbu pieņemšanas-nodošanas akta abpusējas parakstīšanas dienas. </w:t>
      </w:r>
    </w:p>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426" w:right="-109"/>
        <w:jc w:val="center"/>
        <w:rPr>
          <w:b w:val="0"/>
          <w:szCs w:val="24"/>
        </w:rPr>
      </w:pPr>
      <w:r>
        <w:rPr>
          <w:b w:val="0"/>
          <w:szCs w:val="24"/>
        </w:rPr>
        <w:t>PIEDĀVĀJUMA IESNIEGŠANA</w:t>
      </w:r>
    </w:p>
    <w:p w:rsidR="00C826C6" w:rsidRDefault="00C826C6">
      <w:pPr>
        <w:pStyle w:val="StyleHeading1"/>
        <w:keepNext w:val="0"/>
        <w:widowControl w:val="0"/>
        <w:ind w:left="426" w:right="-109"/>
        <w:rPr>
          <w:b w:val="0"/>
          <w:szCs w:val="24"/>
        </w:rPr>
      </w:pPr>
    </w:p>
    <w:p w:rsidR="00C826C6" w:rsidRDefault="004F2BF8">
      <w:pPr>
        <w:pStyle w:val="Heading2"/>
        <w:keepNext w:val="0"/>
        <w:widowControl w:val="0"/>
        <w:numPr>
          <w:ilvl w:val="1"/>
          <w:numId w:val="4"/>
        </w:numPr>
        <w:tabs>
          <w:tab w:val="clear" w:pos="284"/>
        </w:tabs>
        <w:spacing w:after="0"/>
        <w:ind w:left="284" w:right="-109"/>
        <w:rPr>
          <w:b w:val="0"/>
          <w:sz w:val="24"/>
        </w:rPr>
      </w:pPr>
      <w:r>
        <w:rPr>
          <w:rFonts w:ascii="Times New Roman" w:hAnsi="Times New Roman" w:cs="Times New Roman"/>
          <w:sz w:val="24"/>
          <w:szCs w:val="24"/>
        </w:rPr>
        <w:t>Termiņš un vieta</w:t>
      </w:r>
    </w:p>
    <w:p w:rsidR="00C826C6" w:rsidRPr="00BA5D88" w:rsidRDefault="004F2BF8">
      <w:pPr>
        <w:pStyle w:val="Heading3"/>
        <w:keepNext w:val="0"/>
        <w:widowControl w:val="0"/>
        <w:numPr>
          <w:ilvl w:val="2"/>
          <w:numId w:val="4"/>
        </w:numPr>
        <w:ind w:left="737" w:right="-109" w:hanging="737"/>
        <w:jc w:val="both"/>
        <w:rPr>
          <w:b w:val="0"/>
          <w:sz w:val="24"/>
        </w:rPr>
      </w:pPr>
      <w:r w:rsidRPr="0081492A">
        <w:rPr>
          <w:b w:val="0"/>
          <w:sz w:val="24"/>
        </w:rPr>
        <w:t xml:space="preserve">Pretendentu </w:t>
      </w:r>
      <w:r w:rsidRPr="00BA5D88">
        <w:rPr>
          <w:b w:val="0"/>
          <w:sz w:val="24"/>
        </w:rPr>
        <w:t xml:space="preserve">piedāvājumi konkursam jāiesniedz personīgi vai jānosūta pa pastu līdz </w:t>
      </w:r>
      <w:r w:rsidRPr="00BA5D88">
        <w:rPr>
          <w:sz w:val="24"/>
          <w:u w:val="single"/>
        </w:rPr>
        <w:t xml:space="preserve">2015. gada </w:t>
      </w:r>
      <w:r w:rsidR="00BA5D88" w:rsidRPr="00BA5D88">
        <w:rPr>
          <w:sz w:val="24"/>
          <w:u w:val="single"/>
        </w:rPr>
        <w:t>3.</w:t>
      </w:r>
      <w:r w:rsidR="00BA5D88">
        <w:rPr>
          <w:sz w:val="24"/>
          <w:u w:val="single"/>
        </w:rPr>
        <w:t>decembrim</w:t>
      </w:r>
      <w:r w:rsidRPr="00BA5D88">
        <w:rPr>
          <w:sz w:val="24"/>
          <w:u w:val="single"/>
        </w:rPr>
        <w:t xml:space="preserve"> plkst</w:t>
      </w:r>
      <w:r w:rsidR="00071396" w:rsidRPr="00BA5D88">
        <w:rPr>
          <w:sz w:val="24"/>
          <w:u w:val="single"/>
        </w:rPr>
        <w:t>. 13</w:t>
      </w:r>
      <w:r w:rsidRPr="00BA5D88">
        <w:rPr>
          <w:sz w:val="24"/>
          <w:u w:val="single"/>
          <w:vertAlign w:val="superscript"/>
        </w:rPr>
        <w:t>00</w:t>
      </w:r>
      <w:r w:rsidRPr="00BA5D88">
        <w:rPr>
          <w:sz w:val="24"/>
          <w:u w:val="single"/>
        </w:rPr>
        <w:t xml:space="preserve"> Kuldīgas novada pašvaldībā - 1.stāvā, Baznīcas ielā 1, Kuldīgā, LV-3301.</w:t>
      </w:r>
      <w:r w:rsidRPr="00BA5D88">
        <w:rPr>
          <w:b w:val="0"/>
          <w:sz w:val="24"/>
        </w:rPr>
        <w:t xml:space="preserve"> Apmeklētāju pieņemšanas darba laiks – darba dienās no 08:00 līdz 17:00, piektdienās no 08:00 līdz 16:00.</w:t>
      </w:r>
    </w:p>
    <w:p w:rsidR="00C826C6" w:rsidRDefault="004F2BF8">
      <w:pPr>
        <w:pStyle w:val="Heading3"/>
        <w:keepNext w:val="0"/>
        <w:widowControl w:val="0"/>
        <w:numPr>
          <w:ilvl w:val="2"/>
          <w:numId w:val="4"/>
        </w:numPr>
        <w:ind w:left="737" w:right="-109" w:hanging="737"/>
        <w:jc w:val="both"/>
        <w:rPr>
          <w:b w:val="0"/>
          <w:sz w:val="24"/>
        </w:rPr>
      </w:pPr>
      <w:r w:rsidRPr="00BA5D88">
        <w:rPr>
          <w:b w:val="0"/>
          <w:sz w:val="24"/>
        </w:rPr>
        <w:t>Saņemot piedāvājumus, K</w:t>
      </w:r>
      <w:r w:rsidRPr="00071396">
        <w:rPr>
          <w:b w:val="0"/>
          <w:sz w:val="24"/>
        </w:rPr>
        <w:t>omisijas norīkota persona reģistrē tos iesniegšanas secībā. Pretendentu sarakstā norāda Pretendenta nosaukumu, tā adresi, kontaktpersonu, kā arī piedāvājuma iesniegšanas datumu</w:t>
      </w:r>
      <w:r>
        <w:rPr>
          <w:b w:val="0"/>
          <w:sz w:val="24"/>
        </w:rPr>
        <w:t xml:space="preserve"> un laiku. Komisija nodrošina, lai līdz piedāvājumu atvēršanai pretendentu saraksts netiktu izpausts.</w:t>
      </w:r>
    </w:p>
    <w:p w:rsidR="00C826C6" w:rsidRDefault="004F2BF8">
      <w:pPr>
        <w:pStyle w:val="Heading3"/>
        <w:keepNext w:val="0"/>
        <w:widowControl w:val="0"/>
        <w:numPr>
          <w:ilvl w:val="2"/>
          <w:numId w:val="4"/>
        </w:numPr>
        <w:ind w:left="737" w:right="-109" w:hanging="737"/>
        <w:jc w:val="both"/>
        <w:rPr>
          <w:b w:val="0"/>
          <w:sz w:val="24"/>
        </w:rPr>
      </w:pPr>
      <w:r>
        <w:rPr>
          <w:b w:val="0"/>
          <w:sz w:val="24"/>
        </w:rPr>
        <w:t>Piedāvājumus, kas nav iesniegti Nolikumā noteiktajā kārtībā vai saņemti pēc norādītā piedāvājuma iesniegšanas termiņa, neizskata un tos neatvērtus nosūta atpakaļ piedāvājuma iesniedzējam.</w:t>
      </w:r>
    </w:p>
    <w:p w:rsidR="00C826C6" w:rsidRDefault="004F2BF8">
      <w:pPr>
        <w:pStyle w:val="Heading3"/>
        <w:keepNext w:val="0"/>
        <w:widowControl w:val="0"/>
        <w:numPr>
          <w:ilvl w:val="2"/>
          <w:numId w:val="4"/>
        </w:numPr>
        <w:ind w:left="737" w:right="-109" w:hanging="737"/>
        <w:jc w:val="both"/>
        <w:rPr>
          <w:b w:val="0"/>
          <w:sz w:val="24"/>
        </w:rPr>
      </w:pPr>
      <w:r>
        <w:rPr>
          <w:b w:val="0"/>
          <w:sz w:val="24"/>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C826C6" w:rsidRDefault="004F2BF8">
      <w:pPr>
        <w:pStyle w:val="Heading3"/>
        <w:keepNext w:val="0"/>
        <w:widowControl w:val="0"/>
        <w:numPr>
          <w:ilvl w:val="2"/>
          <w:numId w:val="4"/>
        </w:numPr>
        <w:ind w:left="748" w:right="-109" w:hanging="748"/>
        <w:jc w:val="both"/>
      </w:pPr>
      <w:r>
        <w:rPr>
          <w:b w:val="0"/>
          <w:sz w:val="24"/>
        </w:rPr>
        <w:t>Pretendents var mainīt vai atsaukt savu piedāvājumu līdz piedāvājumu iesniegšanas termiņa beigām, ierodoties personīgi pie Pasūtītāja un apmainot vai paņemot atpakaļ iesniegto piedāvājumu. Piedāvājuma</w:t>
      </w:r>
      <w:r>
        <w:rPr>
          <w:b w:val="0"/>
          <w:i/>
          <w:sz w:val="24"/>
        </w:rPr>
        <w:t xml:space="preserve"> </w:t>
      </w:r>
      <w:r>
        <w:rPr>
          <w:b w:val="0"/>
          <w:sz w:val="24"/>
        </w:rPr>
        <w:t>atsaukšanai ir bezierunu raksturs, un tā izslēdz pretendentu no tālākas līdzdalības konkursā. Piedāvājuma maiņas gadījumā par piedāvājuma iesniegšanas laiku tiek uzskatīts pēdējā piedāvājuma iesniegšanas brīdis.</w:t>
      </w:r>
    </w:p>
    <w:p w:rsidR="00C826C6" w:rsidRDefault="00C826C6">
      <w:pPr>
        <w:widowControl w:val="0"/>
        <w:tabs>
          <w:tab w:val="left" w:pos="5325"/>
        </w:tabs>
        <w:ind w:right="-109"/>
        <w:rPr>
          <w:rFonts w:ascii="Times New Roman" w:hAnsi="Times New Roman" w:cs="Times New Roman"/>
        </w:rPr>
      </w:pPr>
    </w:p>
    <w:p w:rsidR="00C826C6" w:rsidRDefault="004F2BF8">
      <w:pPr>
        <w:pStyle w:val="StyleHeading1"/>
        <w:keepNext w:val="0"/>
        <w:widowControl w:val="0"/>
        <w:numPr>
          <w:ilvl w:val="0"/>
          <w:numId w:val="4"/>
        </w:numPr>
        <w:ind w:left="0" w:right="-109" w:hanging="6"/>
        <w:jc w:val="center"/>
        <w:rPr>
          <w:b w:val="0"/>
          <w:szCs w:val="24"/>
        </w:rPr>
      </w:pPr>
      <w:r>
        <w:rPr>
          <w:b w:val="0"/>
          <w:szCs w:val="24"/>
        </w:rPr>
        <w:t>Piedāvājuma noformēšana</w:t>
      </w:r>
    </w:p>
    <w:p w:rsidR="00C826C6" w:rsidRDefault="00C826C6">
      <w:pPr>
        <w:pStyle w:val="StyleHeading1"/>
        <w:keepNext w:val="0"/>
        <w:widowControl w:val="0"/>
        <w:ind w:right="-109"/>
        <w:rPr>
          <w:b w:val="0"/>
          <w:szCs w:val="24"/>
        </w:rPr>
      </w:pPr>
    </w:p>
    <w:p w:rsidR="00C826C6" w:rsidRDefault="004F2BF8">
      <w:pPr>
        <w:pStyle w:val="Heading2"/>
        <w:keepNext w:val="0"/>
        <w:widowControl w:val="0"/>
        <w:numPr>
          <w:ilvl w:val="1"/>
          <w:numId w:val="4"/>
        </w:numPr>
        <w:spacing w:after="0"/>
        <w:ind w:left="426" w:right="-109"/>
        <w:rPr>
          <w:rFonts w:ascii="Times New Roman" w:hAnsi="Times New Roman" w:cs="Times New Roman"/>
          <w:b w:val="0"/>
        </w:rPr>
      </w:pPr>
      <w:r>
        <w:rPr>
          <w:rFonts w:ascii="Times New Roman" w:hAnsi="Times New Roman" w:cs="Times New Roman"/>
          <w:b w:val="0"/>
          <w:sz w:val="24"/>
          <w:szCs w:val="24"/>
        </w:rPr>
        <w:t>Piedāvājums sastāv no šādām daļām:</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pieteikuma dalībai iepirkumā un Pretendenta atlases dokumentiem;</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tehniskā piedāvājuma;</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finanšu piedāvājuma.</w:t>
      </w:r>
    </w:p>
    <w:p w:rsidR="00C826C6" w:rsidRDefault="004F2BF8">
      <w:pPr>
        <w:pStyle w:val="Heading2"/>
        <w:keepNext w:val="0"/>
        <w:widowControl w:val="0"/>
        <w:numPr>
          <w:ilvl w:val="1"/>
          <w:numId w:val="4"/>
        </w:numPr>
        <w:spacing w:after="0"/>
        <w:ind w:left="426" w:right="-109"/>
        <w:rPr>
          <w:rFonts w:ascii="Times New Roman" w:hAnsi="Times New Roman" w:cs="Times New Roman"/>
          <w:b w:val="0"/>
          <w:sz w:val="24"/>
          <w:szCs w:val="24"/>
        </w:rPr>
      </w:pPr>
      <w:r>
        <w:rPr>
          <w:rFonts w:ascii="Times New Roman" w:hAnsi="Times New Roman" w:cs="Times New Roman"/>
          <w:b w:val="0"/>
          <w:sz w:val="24"/>
          <w:szCs w:val="24"/>
        </w:rPr>
        <w:t xml:space="preserve">Piedāvājuma sējumā ietilpstošie dokumenti ir jāsanumurē un </w:t>
      </w:r>
      <w:proofErr w:type="spellStart"/>
      <w:r>
        <w:rPr>
          <w:rFonts w:ascii="Times New Roman" w:hAnsi="Times New Roman" w:cs="Times New Roman"/>
          <w:b w:val="0"/>
          <w:sz w:val="24"/>
          <w:szCs w:val="24"/>
        </w:rPr>
        <w:t>jācaurauklo</w:t>
      </w:r>
      <w:proofErr w:type="spellEnd"/>
      <w:r>
        <w:rPr>
          <w:rFonts w:ascii="Times New Roman" w:hAnsi="Times New Roman" w:cs="Times New Roman"/>
          <w:b w:val="0"/>
          <w:sz w:val="24"/>
          <w:szCs w:val="24"/>
        </w:rPr>
        <w:t xml:space="preserve"> (auklu gali jāpārlīmē un jāapzīmogo). Piedāvājumam jābūt titullapai (brīvā formā), satura rādītājam ar uzrādītām lapām.</w:t>
      </w:r>
    </w:p>
    <w:p w:rsidR="00C826C6" w:rsidRDefault="004F2BF8">
      <w:pPr>
        <w:pStyle w:val="Heading2"/>
        <w:keepNext w:val="0"/>
        <w:widowControl w:val="0"/>
        <w:numPr>
          <w:ilvl w:val="1"/>
          <w:numId w:val="4"/>
        </w:numPr>
        <w:spacing w:after="0"/>
        <w:ind w:left="426" w:right="-109"/>
        <w:rPr>
          <w:rFonts w:ascii="Times New Roman" w:hAnsi="Times New Roman" w:cs="Times New Roman"/>
          <w:b w:val="0"/>
        </w:rPr>
      </w:pPr>
      <w:r>
        <w:rPr>
          <w:rFonts w:ascii="Times New Roman" w:hAnsi="Times New Roman" w:cs="Times New Roman"/>
          <w:b w:val="0"/>
          <w:sz w:val="24"/>
          <w:szCs w:val="24"/>
        </w:rPr>
        <w:t>Piedāvājums jāiesniedz aizlīmētā un aizzīmogotā ārējā iepakojumā, uz kura jānorāda:</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 xml:space="preserve">Pasūtītāja nosaukums un adrese; </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Pretendenta kontaktpersonas vārds, uzvārds un tālruņa numurs;</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Pretendenta nosaukums, adrese, e-pasta adrese, tālruņa un faksa numurs;</w:t>
      </w: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atzīme </w:t>
      </w:r>
      <w:r>
        <w:rPr>
          <w:rFonts w:ascii="Times New Roman" w:hAnsi="Times New Roman" w:cs="Times New Roman"/>
        </w:rPr>
        <w:t>„Piedāvājums iepirkumam „</w:t>
      </w:r>
      <w:r w:rsidR="00ED0655">
        <w:rPr>
          <w:rFonts w:ascii="Times New Roman" w:hAnsi="Times New Roman" w:cs="Times New Roman"/>
        </w:rPr>
        <w:t xml:space="preserve">Ēkas cokola, telpu grupas un pagalma atjaunošana un pārbūve Kuldīgas novada pašvaldības policijas darba nodrošināšanai, Strautu ielā 1, Kuldīgā, Kuldīgas novadā” </w:t>
      </w:r>
      <w:r w:rsidR="00940167">
        <w:rPr>
          <w:rFonts w:ascii="Times New Roman" w:hAnsi="Times New Roman" w:cs="Times New Roman"/>
        </w:rPr>
        <w:t xml:space="preserve">”, </w:t>
      </w:r>
      <w:proofErr w:type="spellStart"/>
      <w:r w:rsidR="00940167">
        <w:rPr>
          <w:rFonts w:ascii="Times New Roman" w:hAnsi="Times New Roman" w:cs="Times New Roman"/>
        </w:rPr>
        <w:t>Nr.KNP</w:t>
      </w:r>
      <w:proofErr w:type="spellEnd"/>
      <w:r w:rsidR="00940167">
        <w:rPr>
          <w:rFonts w:ascii="Times New Roman" w:hAnsi="Times New Roman" w:cs="Times New Roman"/>
        </w:rPr>
        <w:t>/2015/117</w:t>
      </w:r>
      <w:r>
        <w:rPr>
          <w:rFonts w:ascii="Times New Roman" w:hAnsi="Times New Roman" w:cs="Times New Roman"/>
        </w:rPr>
        <w:t>”</w:t>
      </w:r>
    </w:p>
    <w:p w:rsidR="00C826C6" w:rsidRDefault="004F2BF8">
      <w:pPr>
        <w:widowControl w:val="0"/>
        <w:numPr>
          <w:ilvl w:val="0"/>
          <w:numId w:val="10"/>
        </w:numPr>
        <w:tabs>
          <w:tab w:val="left" w:pos="561"/>
        </w:tabs>
        <w:ind w:right="-109"/>
        <w:jc w:val="both"/>
        <w:rPr>
          <w:rFonts w:ascii="Times New Roman" w:hAnsi="Times New Roman" w:cs="Times New Roman"/>
          <w:b w:val="0"/>
        </w:rPr>
      </w:pPr>
      <w:r>
        <w:rPr>
          <w:rFonts w:ascii="Times New Roman" w:hAnsi="Times New Roman" w:cs="Times New Roman"/>
          <w:b w:val="0"/>
        </w:rPr>
        <w:t>Piedāvājumā iekļautajiem dokumentiem jābūt skaidri salasāmiem, bez labojumiem.</w:t>
      </w:r>
    </w:p>
    <w:p w:rsidR="00C826C6" w:rsidRDefault="004F2BF8">
      <w:pPr>
        <w:pStyle w:val="Heading2"/>
        <w:keepNext w:val="0"/>
        <w:widowControl w:val="0"/>
        <w:numPr>
          <w:ilvl w:val="1"/>
          <w:numId w:val="4"/>
        </w:numPr>
        <w:spacing w:after="0"/>
        <w:ind w:left="426" w:right="-109" w:hanging="426"/>
        <w:rPr>
          <w:rFonts w:ascii="Times New Roman" w:hAnsi="Times New Roman" w:cs="Times New Roman"/>
          <w:b w:val="0"/>
          <w:sz w:val="24"/>
          <w:szCs w:val="24"/>
        </w:rPr>
      </w:pPr>
      <w:r>
        <w:rPr>
          <w:rFonts w:ascii="Times New Roman" w:hAnsi="Times New Roman" w:cs="Times New Roman"/>
          <w:b w:val="0"/>
          <w:sz w:val="24"/>
          <w:szCs w:val="24"/>
        </w:rPr>
        <w:t>Iesniedzot piedāvājumu vai pieteikumu, kandidāts vai pretendents ir tiesīgs visu iesniegto dokumentu atvasinājumu</w:t>
      </w:r>
      <w:proofErr w:type="gramStart"/>
      <w:r>
        <w:rPr>
          <w:rFonts w:ascii="Times New Roman" w:hAnsi="Times New Roman" w:cs="Times New Roman"/>
          <w:b w:val="0"/>
          <w:sz w:val="24"/>
          <w:szCs w:val="24"/>
        </w:rPr>
        <w:t xml:space="preserve"> un</w:t>
      </w:r>
      <w:proofErr w:type="gramEnd"/>
      <w:r>
        <w:rPr>
          <w:rFonts w:ascii="Times New Roman" w:hAnsi="Times New Roman" w:cs="Times New Roman"/>
          <w:b w:val="0"/>
          <w:sz w:val="24"/>
          <w:szCs w:val="24"/>
        </w:rPr>
        <w:t xml:space="preserve"> tulkojumu pareizību apliecināt ar vienu apliecinājumu, ja viss piedāvājums vai pieteikums ir cauršūts vai caurauklots.</w:t>
      </w:r>
    </w:p>
    <w:p w:rsidR="00C826C6" w:rsidRDefault="004F2BF8">
      <w:pPr>
        <w:pStyle w:val="Heading2"/>
        <w:keepNext w:val="0"/>
        <w:widowControl w:val="0"/>
        <w:numPr>
          <w:ilvl w:val="1"/>
          <w:numId w:val="4"/>
        </w:numPr>
        <w:spacing w:after="0"/>
        <w:ind w:left="426" w:right="-109" w:hanging="426"/>
        <w:rPr>
          <w:rFonts w:ascii="Times New Roman" w:hAnsi="Times New Roman" w:cs="Times New Roman"/>
        </w:rPr>
      </w:pPr>
      <w:r>
        <w:rPr>
          <w:rFonts w:ascii="Times New Roman" w:hAnsi="Times New Roman" w:cs="Times New Roman"/>
          <w:b w:val="0"/>
          <w:sz w:val="24"/>
          <w:szCs w:val="24"/>
        </w:rPr>
        <w:t>Piedāvājums jāsagatavo latviešu valodā un piedāvājumi pretendentiem netiek atdoti.</w:t>
      </w:r>
    </w:p>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431" w:right="-109" w:hanging="431"/>
        <w:jc w:val="center"/>
        <w:rPr>
          <w:szCs w:val="24"/>
        </w:rPr>
      </w:pPr>
      <w:r>
        <w:rPr>
          <w:b w:val="0"/>
          <w:szCs w:val="24"/>
        </w:rPr>
        <w:t>Iesniedzamie dokumenti</w:t>
      </w:r>
    </w:p>
    <w:p w:rsidR="00C826C6" w:rsidRDefault="004F2BF8">
      <w:pPr>
        <w:pStyle w:val="Heading2"/>
        <w:keepNext w:val="0"/>
        <w:widowControl w:val="0"/>
        <w:numPr>
          <w:ilvl w:val="1"/>
          <w:numId w:val="4"/>
        </w:numPr>
        <w:tabs>
          <w:tab w:val="clear" w:pos="284"/>
        </w:tabs>
        <w:spacing w:after="0"/>
        <w:ind w:left="567" w:right="-109" w:hanging="567"/>
        <w:rPr>
          <w:rFonts w:ascii="Times New Roman" w:hAnsi="Times New Roman" w:cs="Times New Roman"/>
          <w:b w:val="0"/>
          <w:bCs/>
          <w:sz w:val="24"/>
          <w:szCs w:val="24"/>
        </w:rPr>
      </w:pPr>
      <w:r>
        <w:rPr>
          <w:rFonts w:ascii="Times New Roman" w:hAnsi="Times New Roman" w:cs="Times New Roman"/>
          <w:sz w:val="24"/>
          <w:szCs w:val="24"/>
        </w:rPr>
        <w:t>Pretendenta pieteikums dalībai konkursā</w:t>
      </w:r>
      <w:r>
        <w:rPr>
          <w:rFonts w:ascii="Times New Roman" w:hAnsi="Times New Roman" w:cs="Times New Roman"/>
          <w:b w:val="0"/>
          <w:sz w:val="24"/>
          <w:szCs w:val="24"/>
        </w:rPr>
        <w:t xml:space="preserve"> atbilstoši Pieteikuma veidlapai (1.forma) jāiesniedz kopā ar pretendenta atlases dokumentiem. Ja piedāvājumu iesniedz personu apvienība, pieteikums dalībai konkursā jāparaksta visām dalībnieku pilnvarotām personām, </w:t>
      </w:r>
      <w:r>
        <w:rPr>
          <w:rFonts w:ascii="Times New Roman" w:hAnsi="Times New Roman" w:cs="Times New Roman"/>
          <w:b w:val="0"/>
          <w:sz w:val="24"/>
          <w:szCs w:val="24"/>
        </w:rPr>
        <w:lastRenderedPageBreak/>
        <w:t>kas ietilpst personu apvienībā. Pieteikumam pievieno dokuments, kas apliecina pārstāvja tiesības parakstīt pieteikumu Pretendenta (personu apvienībā ietilpstošās personas) vārdā.</w:t>
      </w:r>
    </w:p>
    <w:p w:rsidR="00D73B9A" w:rsidRPr="00940167" w:rsidRDefault="004F2BF8" w:rsidP="00940167">
      <w:pPr>
        <w:pStyle w:val="Heading2"/>
        <w:keepNext w:val="0"/>
        <w:widowControl w:val="0"/>
        <w:numPr>
          <w:ilvl w:val="1"/>
          <w:numId w:val="4"/>
        </w:numPr>
        <w:tabs>
          <w:tab w:val="clear" w:pos="284"/>
        </w:tabs>
        <w:spacing w:after="0"/>
        <w:ind w:left="567" w:right="-109" w:hanging="582"/>
        <w:rPr>
          <w:rFonts w:ascii="Times New Roman" w:hAnsi="Times New Roman" w:cs="Times New Roman"/>
          <w:b w:val="0"/>
          <w:sz w:val="24"/>
          <w:szCs w:val="24"/>
        </w:rPr>
      </w:pPr>
      <w:r>
        <w:rPr>
          <w:rFonts w:ascii="Times New Roman" w:hAnsi="Times New Roman" w:cs="Times New Roman"/>
          <w:b w:val="0"/>
          <w:bCs/>
          <w:sz w:val="24"/>
          <w:szCs w:val="24"/>
        </w:rPr>
        <w:t xml:space="preserve">Pretendenta sagatavota </w:t>
      </w:r>
      <w:r>
        <w:rPr>
          <w:rFonts w:ascii="Times New Roman" w:hAnsi="Times New Roman" w:cs="Times New Roman"/>
          <w:bCs/>
          <w:sz w:val="24"/>
          <w:szCs w:val="24"/>
        </w:rPr>
        <w:t xml:space="preserve">izziņa par pretendenta gada finanšu apgrozījumu 2012., 2013. un 2014.gadā </w:t>
      </w:r>
      <w:r w:rsidR="00AD627D">
        <w:rPr>
          <w:rFonts w:ascii="Times New Roman" w:hAnsi="Times New Roman" w:cs="Times New Roman"/>
          <w:bCs/>
          <w:sz w:val="24"/>
          <w:szCs w:val="24"/>
        </w:rPr>
        <w:t xml:space="preserve">dzīvojamu un/vai </w:t>
      </w:r>
      <w:r w:rsidRPr="00AD627D">
        <w:rPr>
          <w:b w:val="0"/>
          <w:sz w:val="24"/>
          <w:szCs w:val="24"/>
        </w:rPr>
        <w:t xml:space="preserve">publisku ēku </w:t>
      </w:r>
      <w:r w:rsidR="00AD627D" w:rsidRPr="00AD627D">
        <w:rPr>
          <w:b w:val="0"/>
          <w:sz w:val="24"/>
          <w:szCs w:val="24"/>
        </w:rPr>
        <w:t xml:space="preserve">būvniecībā, un/vai </w:t>
      </w:r>
      <w:r w:rsidR="00AD627D">
        <w:rPr>
          <w:b w:val="0"/>
          <w:sz w:val="24"/>
          <w:szCs w:val="24"/>
        </w:rPr>
        <w:t>rekonstrukcijā/</w:t>
      </w:r>
      <w:r w:rsidRPr="00AD627D">
        <w:rPr>
          <w:b w:val="0"/>
          <w:sz w:val="24"/>
          <w:szCs w:val="24"/>
        </w:rPr>
        <w:t>re</w:t>
      </w:r>
      <w:r w:rsidR="00AD627D">
        <w:rPr>
          <w:b w:val="0"/>
          <w:sz w:val="24"/>
          <w:szCs w:val="24"/>
        </w:rPr>
        <w:t>novācijā</w:t>
      </w:r>
      <w:r>
        <w:rPr>
          <w:b w:val="0"/>
          <w:sz w:val="24"/>
          <w:szCs w:val="24"/>
        </w:rPr>
        <w:t xml:space="preserve"> </w:t>
      </w:r>
      <w:r>
        <w:rPr>
          <w:rFonts w:ascii="Times New Roman" w:hAnsi="Times New Roman" w:cs="Times New Roman"/>
          <w:b w:val="0"/>
          <w:bCs/>
          <w:sz w:val="24"/>
          <w:szCs w:val="24"/>
        </w:rPr>
        <w:t>(personu apvienības gadījumā attiecināms arī uz personu apvienību)</w:t>
      </w:r>
      <w:r>
        <w:rPr>
          <w:rFonts w:ascii="Times New Roman" w:hAnsi="Times New Roman" w:cs="Times New Roman"/>
          <w:b w:val="0"/>
          <w:sz w:val="24"/>
          <w:szCs w:val="24"/>
        </w:rPr>
        <w:t>, ievērojot nolikuma 7.2.1. punkta prasību.</w:t>
      </w:r>
    </w:p>
    <w:p w:rsidR="00C826C6" w:rsidRDefault="004F2BF8">
      <w:pPr>
        <w:pStyle w:val="Heading2"/>
        <w:keepNext w:val="0"/>
        <w:widowControl w:val="0"/>
        <w:numPr>
          <w:ilvl w:val="1"/>
          <w:numId w:val="4"/>
        </w:numPr>
        <w:tabs>
          <w:tab w:val="clear" w:pos="284"/>
        </w:tabs>
        <w:spacing w:after="0"/>
        <w:ind w:left="567" w:right="-109" w:hanging="582"/>
        <w:rPr>
          <w:rFonts w:ascii="Times New Roman" w:hAnsi="Times New Roman" w:cs="Times New Roman"/>
          <w:sz w:val="24"/>
          <w:szCs w:val="24"/>
        </w:rPr>
      </w:pPr>
      <w:r>
        <w:rPr>
          <w:rFonts w:ascii="Times New Roman" w:hAnsi="Times New Roman" w:cs="Times New Roman"/>
          <w:sz w:val="24"/>
          <w:szCs w:val="24"/>
        </w:rPr>
        <w:t>Informācija par pretendenta piesaistītajiem apakšuzņēmējiem</w:t>
      </w:r>
      <w:r>
        <w:rPr>
          <w:rFonts w:ascii="Times New Roman" w:hAnsi="Times New Roman" w:cs="Times New Roman"/>
          <w:b w:val="0"/>
          <w:sz w:val="24"/>
          <w:szCs w:val="24"/>
        </w:rPr>
        <w:t xml:space="preserve"> (ja tādi tiek piesaistīti un kuru būvdarbu vai sniedzamo pakalpojumu vērtība ir </w:t>
      </w:r>
      <w:r>
        <w:rPr>
          <w:rFonts w:ascii="Times New Roman" w:hAnsi="Times New Roman" w:cs="Times New Roman"/>
          <w:sz w:val="24"/>
          <w:szCs w:val="24"/>
        </w:rPr>
        <w:t xml:space="preserve">20% </w:t>
      </w:r>
      <w:r>
        <w:rPr>
          <w:rFonts w:ascii="Times New Roman" w:hAnsi="Times New Roman" w:cs="Times New Roman"/>
          <w:b w:val="0"/>
          <w:sz w:val="24"/>
          <w:szCs w:val="24"/>
        </w:rPr>
        <w:t>(</w:t>
      </w:r>
      <w:r>
        <w:rPr>
          <w:rFonts w:ascii="Times New Roman" w:hAnsi="Times New Roman" w:cs="Times New Roman"/>
          <w:b w:val="0"/>
          <w:i/>
          <w:sz w:val="24"/>
          <w:szCs w:val="24"/>
        </w:rPr>
        <w:t>divdesmit</w:t>
      </w:r>
      <w:r>
        <w:rPr>
          <w:rFonts w:ascii="Times New Roman" w:hAnsi="Times New Roman" w:cs="Times New Roman"/>
          <w:b w:val="0"/>
          <w:sz w:val="24"/>
          <w:szCs w:val="24"/>
        </w:rPr>
        <w:t xml:space="preserve"> </w:t>
      </w:r>
      <w:r>
        <w:rPr>
          <w:rFonts w:ascii="Times New Roman" w:hAnsi="Times New Roman" w:cs="Times New Roman"/>
          <w:b w:val="0"/>
          <w:i/>
          <w:sz w:val="24"/>
          <w:szCs w:val="24"/>
        </w:rPr>
        <w:t>procenti</w:t>
      </w:r>
      <w:r>
        <w:rPr>
          <w:rFonts w:ascii="Times New Roman" w:hAnsi="Times New Roman" w:cs="Times New Roman"/>
          <w:b w:val="0"/>
          <w:sz w:val="24"/>
          <w:szCs w:val="24"/>
        </w:rPr>
        <w:t>) no kopējās iepirkuma līguma vērtības vai lielāka) un personu apvienībā ietilpstošajiem dalībniekiem (ja piedāvājumu iesniedz personu apvienība), kā arī apakšuzņēmējiem nododamo būvdarbu vai pakalpojumu saraksts atbilstoši 2.formai.</w:t>
      </w:r>
    </w:p>
    <w:p w:rsidR="00C826C6" w:rsidRDefault="004F2BF8">
      <w:pPr>
        <w:pStyle w:val="Heading2"/>
        <w:keepNext w:val="0"/>
        <w:widowControl w:val="0"/>
        <w:numPr>
          <w:ilvl w:val="1"/>
          <w:numId w:val="4"/>
        </w:numPr>
        <w:tabs>
          <w:tab w:val="clear" w:pos="284"/>
        </w:tabs>
        <w:spacing w:after="0"/>
        <w:ind w:left="709" w:right="-109" w:hanging="724"/>
        <w:rPr>
          <w:rFonts w:ascii="Times New Roman" w:hAnsi="Times New Roman" w:cs="Times New Roman"/>
          <w:sz w:val="24"/>
          <w:szCs w:val="24"/>
        </w:rPr>
      </w:pPr>
      <w:r>
        <w:rPr>
          <w:rFonts w:ascii="Times New Roman" w:hAnsi="Times New Roman" w:cs="Times New Roman"/>
          <w:sz w:val="24"/>
          <w:szCs w:val="24"/>
        </w:rPr>
        <w:t>Veikto būvdarbu saraksts</w:t>
      </w:r>
      <w:r>
        <w:rPr>
          <w:rFonts w:ascii="Times New Roman" w:hAnsi="Times New Roman" w:cs="Times New Roman"/>
          <w:b w:val="0"/>
          <w:sz w:val="24"/>
          <w:szCs w:val="24"/>
        </w:rPr>
        <w:t xml:space="preserve"> atbilstoši 3.formai, (personu apvienības gadījumā attiecināms uz personu apvienību). Sarakstā uzskatāmi jāizceļ tie objekti, kas atbilst Nolikuma 7.2.2. punkta prasībām, attiecīgi norādot prasīto informāciju, kā arī jāpievieno Nolikuma prasībām norādīto atbilstošo objektu nodošanas ekspluatācijā apliecinošu dokumentu kopijas.</w:t>
      </w:r>
    </w:p>
    <w:p w:rsidR="00C826C6" w:rsidRDefault="004F2BF8">
      <w:pPr>
        <w:pStyle w:val="Heading2"/>
        <w:keepNext w:val="0"/>
        <w:widowControl w:val="0"/>
        <w:numPr>
          <w:ilvl w:val="1"/>
          <w:numId w:val="4"/>
        </w:numPr>
        <w:tabs>
          <w:tab w:val="clear" w:pos="284"/>
        </w:tabs>
        <w:spacing w:after="0"/>
        <w:ind w:left="709" w:right="-109" w:hanging="724"/>
        <w:rPr>
          <w:rFonts w:ascii="Times New Roman" w:hAnsi="Times New Roman" w:cs="Times New Roman"/>
          <w:sz w:val="24"/>
          <w:szCs w:val="24"/>
        </w:rPr>
      </w:pPr>
      <w:r>
        <w:rPr>
          <w:rFonts w:ascii="Times New Roman" w:hAnsi="Times New Roman" w:cs="Times New Roman"/>
          <w:sz w:val="24"/>
          <w:szCs w:val="24"/>
        </w:rPr>
        <w:t>Būvdarbu veikšanai piesaistīto speciālistu saraksts</w:t>
      </w:r>
      <w:r>
        <w:rPr>
          <w:rFonts w:ascii="Times New Roman" w:hAnsi="Times New Roman" w:cs="Times New Roman"/>
          <w:b w:val="0"/>
          <w:sz w:val="24"/>
          <w:szCs w:val="24"/>
        </w:rPr>
        <w:t xml:space="preserve"> atbilstoši 5.formai. Formā obligāti jāizpilda dati par pieprasīto speciālistu, kas būs atbildīgs par attiecīgo darbu veikšanu. Pēc vēlēšanās sarakstu var papildināt, uzrādot arī citu iesaistīto personālu, kas nepieciešams tehniskajos projektos paredzēto darbu veikšanai. Visu 5.formā piedāvāto </w:t>
      </w:r>
      <w:r>
        <w:rPr>
          <w:rFonts w:ascii="Times New Roman" w:hAnsi="Times New Roman" w:cs="Times New Roman"/>
          <w:sz w:val="24"/>
          <w:szCs w:val="24"/>
        </w:rPr>
        <w:t xml:space="preserve">speciālistu rakstiski apliecinājumi </w:t>
      </w:r>
      <w:r>
        <w:rPr>
          <w:rFonts w:ascii="Times New Roman" w:hAnsi="Times New Roman" w:cs="Times New Roman"/>
          <w:b w:val="0"/>
          <w:sz w:val="24"/>
          <w:szCs w:val="24"/>
        </w:rPr>
        <w:t xml:space="preserve">(brīvā formā) </w:t>
      </w:r>
      <w:r>
        <w:rPr>
          <w:rFonts w:ascii="Times New Roman" w:hAnsi="Times New Roman" w:cs="Times New Roman"/>
          <w:sz w:val="24"/>
          <w:szCs w:val="24"/>
        </w:rPr>
        <w:t>par to gatavību piedalīties Iepirkuma procedūrā</w:t>
      </w:r>
      <w:r>
        <w:rPr>
          <w:rFonts w:ascii="Times New Roman" w:hAnsi="Times New Roman" w:cs="Times New Roman"/>
          <w:b w:val="0"/>
          <w:sz w:val="24"/>
          <w:szCs w:val="24"/>
        </w:rPr>
        <w:t xml:space="preserve"> un, gadījumā, ja tiek pieņemts lēmums slēgt iepirkuma līgumu ar attiecīgo pretendentu, izpildīt būvdarbu vai pakalpojumu daļu, ko tam, atbilstoši pretendenta piedāvājumam, paredzēts nodot vai uzticēt.</w:t>
      </w:r>
    </w:p>
    <w:p w:rsidR="00C826C6" w:rsidRPr="00193952" w:rsidRDefault="004F2BF8">
      <w:pPr>
        <w:pStyle w:val="Heading2"/>
        <w:keepNext w:val="0"/>
        <w:widowControl w:val="0"/>
        <w:numPr>
          <w:ilvl w:val="1"/>
          <w:numId w:val="4"/>
        </w:numPr>
        <w:tabs>
          <w:tab w:val="clear" w:pos="284"/>
        </w:tabs>
        <w:spacing w:after="0"/>
        <w:ind w:left="709" w:right="-109" w:hanging="724"/>
      </w:pPr>
      <w:r>
        <w:rPr>
          <w:rFonts w:ascii="Times New Roman" w:hAnsi="Times New Roman" w:cs="Times New Roman"/>
          <w:sz w:val="24"/>
          <w:szCs w:val="24"/>
        </w:rPr>
        <w:t xml:space="preserve">Būvdarbu vadītāja un </w:t>
      </w:r>
      <w:r w:rsidR="00940167">
        <w:rPr>
          <w:rFonts w:ascii="Times New Roman" w:hAnsi="Times New Roman" w:cs="Times New Roman"/>
          <w:sz w:val="24"/>
          <w:szCs w:val="24"/>
        </w:rPr>
        <w:t>piesaistīto</w:t>
      </w:r>
      <w:r>
        <w:rPr>
          <w:rFonts w:ascii="Times New Roman" w:hAnsi="Times New Roman" w:cs="Times New Roman"/>
          <w:sz w:val="24"/>
          <w:szCs w:val="24"/>
        </w:rPr>
        <w:t xml:space="preserve"> speciālistu kvalifikāciju apliecinošu dokumentu (sertifikātu/apliecību) kopijas </w:t>
      </w:r>
      <w:r>
        <w:rPr>
          <w:rFonts w:ascii="Times New Roman" w:hAnsi="Times New Roman" w:cs="Times New Roman"/>
          <w:b w:val="0"/>
          <w:sz w:val="24"/>
          <w:szCs w:val="24"/>
        </w:rPr>
        <w:t>(ja informācija par to nav pieejama publiski)</w:t>
      </w:r>
      <w:r>
        <w:rPr>
          <w:rFonts w:ascii="Times New Roman" w:hAnsi="Times New Roman" w:cs="Times New Roman"/>
          <w:sz w:val="24"/>
          <w:szCs w:val="24"/>
        </w:rPr>
        <w:t xml:space="preserve">, </w:t>
      </w:r>
      <w:r>
        <w:rPr>
          <w:rFonts w:ascii="Times New Roman" w:hAnsi="Times New Roman" w:cs="Times New Roman"/>
          <w:b w:val="0"/>
          <w:sz w:val="24"/>
          <w:szCs w:val="24"/>
        </w:rPr>
        <w:t xml:space="preserve">un (ja attiecināms), </w:t>
      </w:r>
      <w:proofErr w:type="spellStart"/>
      <w:r>
        <w:rPr>
          <w:rFonts w:ascii="Times New Roman" w:hAnsi="Times New Roman" w:cs="Times New Roman"/>
          <w:sz w:val="24"/>
          <w:szCs w:val="24"/>
        </w:rPr>
        <w:t>Curriculum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Vitae</w:t>
      </w:r>
      <w:proofErr w:type="spellEnd"/>
      <w:r>
        <w:rPr>
          <w:rFonts w:ascii="Times New Roman" w:hAnsi="Times New Roman" w:cs="Times New Roman"/>
          <w:sz w:val="24"/>
          <w:szCs w:val="24"/>
        </w:rPr>
        <w:t xml:space="preserve"> (CV) </w:t>
      </w:r>
      <w:r>
        <w:rPr>
          <w:rFonts w:ascii="Times New Roman" w:hAnsi="Times New Roman" w:cs="Times New Roman"/>
          <w:b w:val="0"/>
          <w:sz w:val="24"/>
          <w:szCs w:val="24"/>
        </w:rPr>
        <w:t xml:space="preserve">atbilstoši 4.formai, kurā </w:t>
      </w:r>
      <w:r w:rsidRPr="00193952">
        <w:rPr>
          <w:rFonts w:ascii="Times New Roman" w:hAnsi="Times New Roman" w:cs="Times New Roman"/>
          <w:b w:val="0"/>
          <w:sz w:val="24"/>
          <w:szCs w:val="24"/>
        </w:rPr>
        <w:t>norādāma arī atbilstoši Nolikumā prasītajam.</w:t>
      </w:r>
    </w:p>
    <w:p w:rsidR="00C826C6" w:rsidRPr="00193952" w:rsidRDefault="00C826C6"/>
    <w:p w:rsidR="00C826C6" w:rsidRPr="00193952" w:rsidRDefault="004F2BF8">
      <w:pPr>
        <w:pStyle w:val="Heading2"/>
        <w:keepNext w:val="0"/>
        <w:widowControl w:val="0"/>
        <w:numPr>
          <w:ilvl w:val="1"/>
          <w:numId w:val="4"/>
        </w:numPr>
        <w:tabs>
          <w:tab w:val="left" w:pos="748"/>
        </w:tabs>
        <w:spacing w:after="0"/>
        <w:ind w:left="578" w:right="-109" w:hanging="578"/>
        <w:rPr>
          <w:sz w:val="24"/>
        </w:rPr>
      </w:pPr>
      <w:r w:rsidRPr="00193952">
        <w:rPr>
          <w:rFonts w:ascii="Times New Roman" w:hAnsi="Times New Roman" w:cs="Times New Roman"/>
          <w:sz w:val="24"/>
          <w:szCs w:val="24"/>
        </w:rPr>
        <w:t xml:space="preserve">   Tehniskā piedāvājuma dokumenti:</w:t>
      </w:r>
    </w:p>
    <w:p w:rsidR="00C826C6" w:rsidRPr="00193952" w:rsidRDefault="004F2BF8" w:rsidP="009B3909">
      <w:pPr>
        <w:pStyle w:val="Heading3"/>
        <w:keepNext w:val="0"/>
        <w:widowControl w:val="0"/>
        <w:numPr>
          <w:ilvl w:val="2"/>
          <w:numId w:val="4"/>
        </w:numPr>
        <w:tabs>
          <w:tab w:val="left" w:pos="748"/>
        </w:tabs>
        <w:ind w:left="709" w:right="-109" w:hanging="748"/>
        <w:jc w:val="both"/>
        <w:rPr>
          <w:sz w:val="24"/>
        </w:rPr>
      </w:pPr>
      <w:r w:rsidRPr="00193952">
        <w:rPr>
          <w:sz w:val="24"/>
        </w:rPr>
        <w:t>Apraksts par Pretendenta piedāvātām galvenajām darbu izpildes metodēm, tehnoloģijām un būvdarbu realizācijā pielietojamām iekārtām un materiāliem</w:t>
      </w:r>
      <w:r w:rsidRPr="00193952">
        <w:rPr>
          <w:b w:val="0"/>
          <w:sz w:val="24"/>
        </w:rPr>
        <w:t xml:space="preserve">, kas veido finanšu piedāvājuma materiālo bāzi. Aprakstā jāiekļauj </w:t>
      </w:r>
      <w:r w:rsidRPr="00193952">
        <w:rPr>
          <w:b w:val="0"/>
          <w:bCs/>
          <w:iCs/>
          <w:sz w:val="24"/>
        </w:rPr>
        <w:t xml:space="preserve">vispārējs vides aizsardzības plāns, kurā iekļauta informācija par iespējamo negatīvo ietekmi uz vidi, kas </w:t>
      </w:r>
      <w:proofErr w:type="gramStart"/>
      <w:r w:rsidRPr="00193952">
        <w:rPr>
          <w:b w:val="0"/>
          <w:bCs/>
          <w:iCs/>
          <w:sz w:val="24"/>
        </w:rPr>
        <w:t>saistīta ar būvdarbu veikšanu tieši iepirkuma objektā un attiecīgajām aktivitātēm situācijas novēršanai</w:t>
      </w:r>
      <w:proofErr w:type="gramEnd"/>
      <w:r w:rsidRPr="00193952">
        <w:rPr>
          <w:b w:val="0"/>
          <w:bCs/>
          <w:iCs/>
          <w:sz w:val="24"/>
        </w:rPr>
        <w:t>, ko veiks Pretendents.</w:t>
      </w:r>
      <w:r w:rsidR="009B3909" w:rsidRPr="00193952">
        <w:rPr>
          <w:b w:val="0"/>
          <w:bCs/>
          <w:iCs/>
          <w:sz w:val="24"/>
        </w:rPr>
        <w:t xml:space="preserve"> Papildus jānorāda informācija par plānoto būvgružu noglabāšanas vietu.</w:t>
      </w:r>
      <w:r w:rsidRPr="00193952">
        <w:rPr>
          <w:b w:val="0"/>
          <w:bCs/>
          <w:iCs/>
          <w:sz w:val="24"/>
        </w:rPr>
        <w:t xml:space="preserve"> </w:t>
      </w:r>
    </w:p>
    <w:p w:rsidR="00C826C6" w:rsidRDefault="004F2BF8">
      <w:pPr>
        <w:pStyle w:val="Heading3"/>
        <w:keepNext w:val="0"/>
        <w:widowControl w:val="0"/>
        <w:numPr>
          <w:ilvl w:val="2"/>
          <w:numId w:val="4"/>
        </w:numPr>
        <w:tabs>
          <w:tab w:val="left" w:pos="748"/>
        </w:tabs>
        <w:ind w:left="748" w:right="-109" w:hanging="748"/>
        <w:jc w:val="both"/>
        <w:rPr>
          <w:sz w:val="24"/>
        </w:rPr>
      </w:pPr>
      <w:r w:rsidRPr="00193952">
        <w:rPr>
          <w:b w:val="0"/>
          <w:sz w:val="24"/>
        </w:rPr>
        <w:t>Ja Pretendents piedāvājuma sagatavošanas laikā</w:t>
      </w:r>
      <w:r>
        <w:rPr>
          <w:b w:val="0"/>
          <w:sz w:val="24"/>
        </w:rPr>
        <w:t xml:space="preserve"> veic objekta apsekošanu, tad Pretendentam par to jāiesniedz rakstisks apliecinājums, atbilstoši 6.formai. Ja objekta apsekošana nav tikusi veikta, tad 6.forma piedāvājumam nav jāpievieno un tās neiesniegša</w:t>
      </w:r>
      <w:r w:rsidR="00B964AF">
        <w:rPr>
          <w:b w:val="0"/>
          <w:sz w:val="24"/>
        </w:rPr>
        <w:t>na netiks vērtēta,</w:t>
      </w:r>
      <w:r>
        <w:rPr>
          <w:b w:val="0"/>
          <w:sz w:val="24"/>
        </w:rPr>
        <w:t xml:space="preserve"> kā Pretendenta piedāvājuma noraidīšanas iemesls.</w:t>
      </w:r>
    </w:p>
    <w:p w:rsidR="00C826C6" w:rsidRDefault="004F2BF8">
      <w:pPr>
        <w:pStyle w:val="Heading3"/>
        <w:keepNext w:val="0"/>
        <w:widowControl w:val="0"/>
        <w:numPr>
          <w:ilvl w:val="2"/>
          <w:numId w:val="4"/>
        </w:numPr>
        <w:tabs>
          <w:tab w:val="left" w:pos="748"/>
        </w:tabs>
        <w:ind w:left="748" w:right="-109" w:hanging="748"/>
        <w:jc w:val="both"/>
        <w:rPr>
          <w:b w:val="0"/>
          <w:sz w:val="24"/>
        </w:rPr>
      </w:pPr>
      <w:r>
        <w:rPr>
          <w:sz w:val="24"/>
        </w:rPr>
        <w:t>Būvdarbos izmantojamo iekārtu un būvizstrādājumu kvalitātes apliecinājums.</w:t>
      </w:r>
    </w:p>
    <w:p w:rsidR="00C826C6" w:rsidRPr="00193952" w:rsidRDefault="004F2BF8">
      <w:pPr>
        <w:pStyle w:val="Heading3"/>
        <w:keepNext w:val="0"/>
        <w:widowControl w:val="0"/>
        <w:numPr>
          <w:ilvl w:val="0"/>
          <w:numId w:val="0"/>
        </w:numPr>
        <w:ind w:left="748" w:right="-109"/>
        <w:jc w:val="both"/>
        <w:rPr>
          <w:b w:val="0"/>
          <w:sz w:val="20"/>
        </w:rPr>
      </w:pPr>
      <w:r w:rsidRPr="00193952">
        <w:rPr>
          <w:b w:val="0"/>
          <w:sz w:val="24"/>
        </w:rPr>
        <w:t>Būvdarbos izmantojamo iekārtu un būvizstrādājumu kvalitātei jāatbilst kādam no zemāk uzrādītajiem kritērijiem:</w:t>
      </w:r>
    </w:p>
    <w:p w:rsidR="00C826C6" w:rsidRPr="00193952" w:rsidRDefault="004F2BF8">
      <w:pPr>
        <w:widowControl w:val="0"/>
        <w:numPr>
          <w:ilvl w:val="0"/>
          <w:numId w:val="9"/>
        </w:numPr>
        <w:ind w:left="1134" w:right="-109" w:hanging="284"/>
        <w:jc w:val="both"/>
        <w:rPr>
          <w:rFonts w:ascii="Times New Roman" w:hAnsi="Times New Roman" w:cs="Times New Roman"/>
          <w:b w:val="0"/>
          <w:sz w:val="20"/>
        </w:rPr>
      </w:pPr>
      <w:r w:rsidRPr="00193952">
        <w:rPr>
          <w:rFonts w:ascii="Times New Roman" w:hAnsi="Times New Roman" w:cs="Times New Roman"/>
          <w:b w:val="0"/>
          <w:sz w:val="20"/>
        </w:rPr>
        <w:t>ja projekta tehniskajos dokumentos</w:t>
      </w:r>
      <w:r w:rsidRPr="00193952">
        <w:rPr>
          <w:rFonts w:ascii="Times New Roman" w:hAnsi="Times New Roman" w:cs="Times New Roman"/>
          <w:sz w:val="20"/>
        </w:rPr>
        <w:t xml:space="preserve"> </w:t>
      </w:r>
      <w:r w:rsidRPr="00193952">
        <w:rPr>
          <w:rFonts w:ascii="Times New Roman" w:hAnsi="Times New Roman" w:cs="Times New Roman"/>
          <w:b w:val="0"/>
          <w:sz w:val="20"/>
        </w:rPr>
        <w:t>ir norādītas prasības attiecībā uz</w:t>
      </w:r>
      <w:r w:rsidRPr="00193952">
        <w:rPr>
          <w:rFonts w:ascii="Times New Roman" w:hAnsi="Times New Roman" w:cs="Times New Roman"/>
          <w:sz w:val="20"/>
        </w:rPr>
        <w:t xml:space="preserve"> </w:t>
      </w:r>
      <w:r w:rsidRPr="00193952">
        <w:rPr>
          <w:rFonts w:ascii="Times New Roman" w:hAnsi="Times New Roman" w:cs="Times New Roman"/>
          <w:b w:val="0"/>
          <w:sz w:val="20"/>
        </w:rPr>
        <w:t>iekārtas, izstrādājumu vai procesu kvalitāti, apjomu, drošību, garantiju, pārbaudes metodēm, iesaiņošanu, marķēšanu, izmantojamām metodēm, nepieciešamajiem resursiem, vēlamo galarezultātu, atbilstību nozares normatīvajos aktos noteiktajām prasībām, vides aizsardzību, invalīdu piekļuves iespējām un citas pamatotas un objektīvas prasības</w:t>
      </w:r>
      <w:r w:rsidRPr="00193952">
        <w:rPr>
          <w:rFonts w:ascii="Times New Roman" w:hAnsi="Times New Roman" w:cs="Times New Roman"/>
          <w:sz w:val="20"/>
        </w:rPr>
        <w:t xml:space="preserve">, </w:t>
      </w:r>
      <w:r w:rsidRPr="00193952">
        <w:rPr>
          <w:rFonts w:ascii="Times New Roman" w:hAnsi="Times New Roman" w:cs="Times New Roman"/>
          <w:b w:val="0"/>
          <w:sz w:val="20"/>
        </w:rPr>
        <w:t>tad tās ir jāievēro, lai iepirkuma priekšmets atbilstu iepirkuma mērķim</w:t>
      </w:r>
      <w:r w:rsidRPr="00193952">
        <w:rPr>
          <w:rFonts w:ascii="Times New Roman" w:hAnsi="Times New Roman" w:cs="Times New Roman"/>
          <w:sz w:val="20"/>
        </w:rPr>
        <w:t xml:space="preserve">. </w:t>
      </w:r>
    </w:p>
    <w:p w:rsidR="00C826C6" w:rsidRPr="00193952" w:rsidRDefault="004F2BF8">
      <w:pPr>
        <w:widowControl w:val="0"/>
        <w:numPr>
          <w:ilvl w:val="0"/>
          <w:numId w:val="9"/>
        </w:numPr>
        <w:ind w:left="1134" w:right="-109" w:hanging="284"/>
        <w:jc w:val="both"/>
        <w:rPr>
          <w:rFonts w:ascii="Times New Roman" w:hAnsi="Times New Roman" w:cs="Times New Roman"/>
          <w:b w:val="0"/>
          <w:sz w:val="20"/>
        </w:rPr>
      </w:pPr>
      <w:r w:rsidRPr="00193952">
        <w:rPr>
          <w:rFonts w:ascii="Times New Roman" w:hAnsi="Times New Roman" w:cs="Times New Roman"/>
          <w:b w:val="0"/>
          <w:sz w:val="20"/>
        </w:rPr>
        <w:t>ja projekta tehniskajos dokumentos</w:t>
      </w:r>
      <w:r w:rsidRPr="00193952">
        <w:rPr>
          <w:rFonts w:ascii="Times New Roman" w:hAnsi="Times New Roman" w:cs="Times New Roman"/>
          <w:sz w:val="20"/>
        </w:rPr>
        <w:t xml:space="preserve"> </w:t>
      </w:r>
      <w:r w:rsidRPr="00193952">
        <w:rPr>
          <w:rFonts w:ascii="Times New Roman" w:hAnsi="Times New Roman" w:cs="Times New Roman"/>
          <w:b w:val="0"/>
          <w:sz w:val="20"/>
        </w:rPr>
        <w:t>nav konkrētas norādes par iekārtu vai izstrādājumu vai procesu izcelsmi, tad atbilstoši Latvijas Republikā būvniecību regulējošo normatīvo aktu prasībām, nodrošinot projekta prasībām atbilstošus funkcionālos un tehniskos parametrus.</w:t>
      </w:r>
    </w:p>
    <w:p w:rsidR="00C826C6" w:rsidRDefault="004F2BF8">
      <w:pPr>
        <w:widowControl w:val="0"/>
        <w:numPr>
          <w:ilvl w:val="0"/>
          <w:numId w:val="9"/>
        </w:numPr>
        <w:ind w:left="1134" w:right="-109" w:hanging="284"/>
        <w:jc w:val="both"/>
      </w:pPr>
      <w:r w:rsidRPr="00193952">
        <w:rPr>
          <w:rFonts w:ascii="Times New Roman" w:hAnsi="Times New Roman" w:cs="Times New Roman"/>
          <w:b w:val="0"/>
          <w:sz w:val="20"/>
        </w:rPr>
        <w:t>projekta izpildē pielietotajiem būvizstrādājumiem</w:t>
      </w:r>
      <w:r>
        <w:rPr>
          <w:rFonts w:ascii="Times New Roman" w:hAnsi="Times New Roman" w:cs="Times New Roman"/>
          <w:b w:val="0"/>
          <w:sz w:val="20"/>
        </w:rPr>
        <w:t xml:space="preserve"> ir jāatbilst Latvijas Republikas MK noteikumiem Nr.181 „Būvizstrādājumu atbilstības novērtēšanas kārtība reglamentētajā sfērā”.</w:t>
      </w:r>
    </w:p>
    <w:p w:rsidR="00C826C6" w:rsidRDefault="004F2BF8">
      <w:pPr>
        <w:pStyle w:val="Heading3"/>
        <w:keepNext w:val="0"/>
        <w:widowControl w:val="0"/>
        <w:numPr>
          <w:ilvl w:val="2"/>
          <w:numId w:val="4"/>
        </w:numPr>
        <w:tabs>
          <w:tab w:val="left" w:pos="748"/>
        </w:tabs>
        <w:ind w:left="748" w:right="-109" w:hanging="748"/>
        <w:jc w:val="both"/>
      </w:pPr>
      <w:r>
        <w:rPr>
          <w:sz w:val="24"/>
        </w:rPr>
        <w:t>Apliecinājums</w:t>
      </w:r>
      <w:r>
        <w:rPr>
          <w:b w:val="0"/>
          <w:sz w:val="24"/>
        </w:rPr>
        <w:t xml:space="preserve"> par Pretendenta rīcībā esošo būvdarbu izpildei nepieciešamo tehniku, iekārtām, instrumenti un citu tehnisko nodrošinājumu.</w:t>
      </w:r>
    </w:p>
    <w:p w:rsidR="00C826C6" w:rsidRDefault="00C826C6"/>
    <w:p w:rsidR="00C826C6" w:rsidRDefault="004F2BF8">
      <w:pPr>
        <w:pStyle w:val="Heading2"/>
        <w:keepNext w:val="0"/>
        <w:widowControl w:val="0"/>
        <w:numPr>
          <w:ilvl w:val="1"/>
          <w:numId w:val="4"/>
        </w:numPr>
        <w:tabs>
          <w:tab w:val="clear" w:pos="284"/>
          <w:tab w:val="left" w:pos="1080"/>
        </w:tabs>
        <w:spacing w:after="0"/>
        <w:ind w:left="561" w:right="-109" w:hanging="578"/>
        <w:rPr>
          <w:b w:val="0"/>
          <w:sz w:val="24"/>
        </w:rPr>
      </w:pPr>
      <w:r>
        <w:rPr>
          <w:rFonts w:ascii="Times New Roman" w:hAnsi="Times New Roman" w:cs="Times New Roman"/>
          <w:sz w:val="24"/>
          <w:szCs w:val="24"/>
        </w:rPr>
        <w:t>Finanšu piedāvājuma dokumenti:</w:t>
      </w:r>
    </w:p>
    <w:p w:rsidR="00B964AF" w:rsidRPr="00193952" w:rsidRDefault="00A50AC4" w:rsidP="00A50AC4">
      <w:pPr>
        <w:pStyle w:val="Heading3"/>
        <w:keepNext w:val="0"/>
        <w:widowControl w:val="0"/>
        <w:numPr>
          <w:ilvl w:val="2"/>
          <w:numId w:val="4"/>
        </w:numPr>
        <w:ind w:left="709" w:right="-109"/>
        <w:jc w:val="both"/>
        <w:rPr>
          <w:b w:val="0"/>
          <w:sz w:val="24"/>
        </w:rPr>
      </w:pPr>
      <w:r w:rsidRPr="00A50AC4">
        <w:rPr>
          <w:b w:val="0"/>
          <w:sz w:val="24"/>
        </w:rPr>
        <w:t>Finanšu piedāvājumu Pretendents sagatavo atbilstoši</w:t>
      </w:r>
      <w:r w:rsidRPr="00A50AC4">
        <w:rPr>
          <w:sz w:val="24"/>
        </w:rPr>
        <w:t xml:space="preserve"> </w:t>
      </w:r>
      <w:r w:rsidRPr="00A50AC4">
        <w:rPr>
          <w:b w:val="0"/>
          <w:sz w:val="24"/>
        </w:rPr>
        <w:t>Ministru kabineta 2015.gada 30.jūnija noteikumu Nr.330 „Noteikumi par Latvijas būvnormatīvu LBN 501-15 „</w:t>
      </w:r>
      <w:proofErr w:type="spellStart"/>
      <w:r w:rsidRPr="00A50AC4">
        <w:rPr>
          <w:b w:val="0"/>
          <w:sz w:val="24"/>
        </w:rPr>
        <w:t>Būvizmaksu</w:t>
      </w:r>
      <w:proofErr w:type="spellEnd"/>
      <w:r w:rsidRPr="00A50AC4">
        <w:rPr>
          <w:b w:val="0"/>
          <w:sz w:val="24"/>
        </w:rPr>
        <w:t xml:space="preserve"> noteikšanas kārtība”” kārtībai un noteiktām tāmju formām, ņemot vērā Nolikuma pielikumā pievienotos darbu daudzumus. Izmaksu aprēķinos iekļaujami visi paredzētie būvdarbu apjomi, izņemot pasūtītāja finanšu rezervi. </w:t>
      </w:r>
    </w:p>
    <w:p w:rsidR="00C826C6" w:rsidRPr="00B964AF" w:rsidRDefault="004F2BF8" w:rsidP="00B964AF">
      <w:pPr>
        <w:pStyle w:val="Heading3"/>
        <w:keepNext w:val="0"/>
        <w:widowControl w:val="0"/>
        <w:numPr>
          <w:ilvl w:val="2"/>
          <w:numId w:val="4"/>
        </w:numPr>
        <w:tabs>
          <w:tab w:val="left" w:pos="748"/>
        </w:tabs>
        <w:ind w:left="709" w:right="-109" w:hanging="709"/>
        <w:jc w:val="both"/>
        <w:rPr>
          <w:b w:val="0"/>
          <w:sz w:val="24"/>
        </w:rPr>
      </w:pPr>
      <w:r w:rsidRPr="00B964AF">
        <w:rPr>
          <w:b w:val="0"/>
          <w:sz w:val="24"/>
        </w:rPr>
        <w:t xml:space="preserve">Finanšu piedāvājumā cenas norāda </w:t>
      </w:r>
      <w:proofErr w:type="spellStart"/>
      <w:r w:rsidRPr="00B964AF">
        <w:rPr>
          <w:b w:val="0"/>
          <w:sz w:val="24"/>
        </w:rPr>
        <w:t>Euro</w:t>
      </w:r>
      <w:proofErr w:type="spellEnd"/>
      <w:r w:rsidRPr="00B964AF">
        <w:rPr>
          <w:b w:val="0"/>
          <w:sz w:val="24"/>
        </w:rPr>
        <w:t xml:space="preserve"> ar un bez PVN. </w:t>
      </w:r>
    </w:p>
    <w:p w:rsidR="00C826C6" w:rsidRDefault="004F2BF8">
      <w:pPr>
        <w:pStyle w:val="Heading3"/>
        <w:keepNext w:val="0"/>
        <w:widowControl w:val="0"/>
        <w:numPr>
          <w:ilvl w:val="2"/>
          <w:numId w:val="4"/>
        </w:numPr>
        <w:tabs>
          <w:tab w:val="left" w:pos="709"/>
        </w:tabs>
        <w:ind w:left="748" w:right="-109" w:hanging="748"/>
        <w:jc w:val="both"/>
        <w:rPr>
          <w:b w:val="0"/>
        </w:rPr>
      </w:pPr>
      <w:r>
        <w:rPr>
          <w:b w:val="0"/>
          <w:sz w:val="24"/>
        </w:rPr>
        <w:t xml:space="preserve">Finanšu piedāvājuma cenās jāiekļauj visas izmaksas, kas nodrošina visa projektā paredzēto būvniecības darbu kompleksa izpildi, tajā skaitā: </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piegāžu un pakalpojumu līgumcenu, kas nepieciešama šī iepirkuma rezultātā noslēgtā būvdarbu līguma izpildei;</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darbu veikšanai nepieciešamo atļauju un saskaņojumu, darbu nodošanai nepieciešamo pārbaužu, ekspertu un kontrolējošo institūciju atzinumu saņemšanas izmaksas;</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visu ar pamatdarbiem saistīto darbu, tai skaitā, materiālu un atkritumu transporta izmaksas;</w:t>
      </w:r>
    </w:p>
    <w:p w:rsidR="00C826C6" w:rsidRPr="00193952"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 xml:space="preserve">visas izmaksas, kas saistītas ar būvdarbu </w:t>
      </w:r>
      <w:r w:rsidRPr="00193952">
        <w:rPr>
          <w:rFonts w:ascii="Times New Roman" w:hAnsi="Times New Roman" w:cs="Times New Roman"/>
          <w:b w:val="0"/>
        </w:rPr>
        <w:t>veikšanu, tai skaitā, visi nodokļi, maksa par energoresursiem un komunālajiem pakalpojumiem,</w:t>
      </w:r>
      <w:r w:rsidR="00B964AF" w:rsidRPr="00193952">
        <w:rPr>
          <w:rFonts w:ascii="Times New Roman" w:hAnsi="Times New Roman" w:cs="Times New Roman"/>
          <w:b w:val="0"/>
        </w:rPr>
        <w:t xml:space="preserve"> izmaksas par laukuma uzturēšanu kārtībā, b</w:t>
      </w:r>
      <w:r w:rsidRPr="00193952">
        <w:rPr>
          <w:rFonts w:ascii="Times New Roman" w:hAnsi="Times New Roman" w:cs="Times New Roman"/>
          <w:b w:val="0"/>
        </w:rPr>
        <w:t>ūvgružu novākšanas un utilizācijas izmaksas, būvobjekta, savu materiālu un tehnikas apsardzes u.c. izmaksas;</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apdrošināšanas izdevumi;</w:t>
      </w:r>
    </w:p>
    <w:p w:rsidR="00C826C6" w:rsidRDefault="004F2BF8">
      <w:pPr>
        <w:widowControl w:val="0"/>
        <w:numPr>
          <w:ilvl w:val="0"/>
          <w:numId w:val="7"/>
        </w:numPr>
        <w:tabs>
          <w:tab w:val="left" w:pos="855"/>
        </w:tabs>
        <w:ind w:left="856" w:right="-109" w:hanging="227"/>
        <w:jc w:val="both"/>
        <w:rPr>
          <w:b w:val="0"/>
        </w:rPr>
      </w:pPr>
      <w:r>
        <w:rPr>
          <w:rFonts w:ascii="Times New Roman" w:hAnsi="Times New Roman" w:cs="Times New Roman"/>
          <w:b w:val="0"/>
        </w:rPr>
        <w:t>tehniskajā specifikācijā paredzēto papildus uzdevumu izpildes izmaksas u.c. izmaksas.</w:t>
      </w:r>
    </w:p>
    <w:p w:rsidR="00C826C6" w:rsidRDefault="004F2BF8">
      <w:pPr>
        <w:pStyle w:val="Heading3"/>
        <w:keepNext w:val="0"/>
        <w:widowControl w:val="0"/>
        <w:numPr>
          <w:ilvl w:val="2"/>
          <w:numId w:val="4"/>
        </w:numPr>
        <w:tabs>
          <w:tab w:val="left" w:pos="748"/>
        </w:tabs>
        <w:ind w:left="737" w:right="-109" w:hanging="737"/>
        <w:jc w:val="both"/>
        <w:rPr>
          <w:b w:val="0"/>
          <w:sz w:val="24"/>
        </w:rPr>
      </w:pPr>
      <w:r>
        <w:rPr>
          <w:b w:val="0"/>
          <w:sz w:val="24"/>
        </w:rPr>
        <w:t xml:space="preserve">Pretendenta piedāvātās tāmes katras pozīcijas vienības cenas vērtība ir nemainīga visā līguma izpildes laikā. Veicot </w:t>
      </w:r>
      <w:proofErr w:type="spellStart"/>
      <w:r>
        <w:rPr>
          <w:b w:val="0"/>
          <w:sz w:val="24"/>
        </w:rPr>
        <w:t>būvizmaksu</w:t>
      </w:r>
      <w:proofErr w:type="spellEnd"/>
      <w:r>
        <w:rPr>
          <w:b w:val="0"/>
          <w:sz w:val="24"/>
        </w:rPr>
        <w:t xml:space="preserve"> aprēķinu Pretendenta pienākums ir pārliecināties, ka </w:t>
      </w:r>
      <w:proofErr w:type="spellStart"/>
      <w:r>
        <w:rPr>
          <w:b w:val="0"/>
          <w:sz w:val="24"/>
        </w:rPr>
        <w:t>būvizmaksu</w:t>
      </w:r>
      <w:proofErr w:type="spellEnd"/>
      <w:r>
        <w:rPr>
          <w:b w:val="0"/>
          <w:sz w:val="24"/>
        </w:rPr>
        <w:t xml:space="preserve"> aprēķinā tiek iekļauti pilnībā visi projektā paredzētie darbu apjomi, aprēķinam izmantojot ne tikai darbu apjoma sarakstu, bet visu projekta dokumentāciju kopumā.</w:t>
      </w:r>
    </w:p>
    <w:p w:rsidR="00C826C6" w:rsidRDefault="004F2BF8">
      <w:pPr>
        <w:pStyle w:val="Heading3"/>
        <w:keepNext w:val="0"/>
        <w:widowControl w:val="0"/>
        <w:numPr>
          <w:ilvl w:val="2"/>
          <w:numId w:val="4"/>
        </w:numPr>
        <w:tabs>
          <w:tab w:val="left" w:pos="284"/>
        </w:tabs>
        <w:ind w:left="142" w:right="-109" w:hanging="284"/>
        <w:jc w:val="both"/>
      </w:pPr>
      <w:r>
        <w:rPr>
          <w:b w:val="0"/>
          <w:sz w:val="24"/>
        </w:rPr>
        <w:t xml:space="preserve">Pretendentam Finanšu piedāvājums (tāmes) </w:t>
      </w:r>
      <w:r>
        <w:rPr>
          <w:sz w:val="24"/>
        </w:rPr>
        <w:t>jāiesniedz arī elektroniskā (CD) formātā</w:t>
      </w:r>
      <w:r>
        <w:rPr>
          <w:b w:val="0"/>
          <w:sz w:val="24"/>
        </w:rPr>
        <w:t xml:space="preserve">. </w:t>
      </w:r>
    </w:p>
    <w:p w:rsidR="00C826C6" w:rsidRDefault="00C826C6"/>
    <w:p w:rsidR="00C826C6" w:rsidRDefault="00C826C6"/>
    <w:p w:rsidR="00C826C6" w:rsidRDefault="004F2BF8">
      <w:pPr>
        <w:pStyle w:val="Heading1"/>
        <w:keepNext w:val="0"/>
        <w:widowControl w:val="0"/>
        <w:numPr>
          <w:ilvl w:val="0"/>
          <w:numId w:val="4"/>
        </w:numPr>
        <w:ind w:left="426" w:right="-109"/>
        <w:rPr>
          <w:rFonts w:ascii="Times New Roman" w:hAnsi="Times New Roman" w:cs="Times New Roman"/>
          <w:sz w:val="24"/>
          <w:szCs w:val="24"/>
        </w:rPr>
      </w:pPr>
      <w:r>
        <w:rPr>
          <w:rFonts w:ascii="Times New Roman" w:hAnsi="Times New Roman" w:cs="Times New Roman"/>
          <w:sz w:val="24"/>
          <w:szCs w:val="24"/>
        </w:rPr>
        <w:t>IEPIRKUMA NORISE</w:t>
      </w:r>
    </w:p>
    <w:p w:rsidR="00C826C6" w:rsidRDefault="004F2BF8">
      <w:pPr>
        <w:pStyle w:val="Heading2"/>
        <w:keepNext w:val="0"/>
        <w:widowControl w:val="0"/>
        <w:numPr>
          <w:ilvl w:val="1"/>
          <w:numId w:val="4"/>
        </w:numPr>
        <w:tabs>
          <w:tab w:val="clear" w:pos="284"/>
          <w:tab w:val="left" w:pos="900"/>
        </w:tabs>
        <w:spacing w:after="0"/>
        <w:ind w:left="561" w:right="-109" w:hanging="578"/>
        <w:rPr>
          <w:b w:val="0"/>
          <w:sz w:val="24"/>
        </w:rPr>
      </w:pPr>
      <w:r>
        <w:rPr>
          <w:rFonts w:ascii="Times New Roman" w:hAnsi="Times New Roman" w:cs="Times New Roman"/>
          <w:sz w:val="24"/>
          <w:szCs w:val="24"/>
        </w:rPr>
        <w:t>Piedāvājumu atvēršana:</w:t>
      </w:r>
    </w:p>
    <w:p w:rsidR="00C826C6" w:rsidRPr="00BA5D88" w:rsidRDefault="004F2BF8">
      <w:pPr>
        <w:pStyle w:val="Heading3"/>
        <w:keepNext w:val="0"/>
        <w:widowControl w:val="0"/>
        <w:numPr>
          <w:ilvl w:val="2"/>
          <w:numId w:val="4"/>
        </w:numPr>
        <w:tabs>
          <w:tab w:val="left" w:pos="720"/>
        </w:tabs>
        <w:ind w:left="748" w:right="-109" w:hanging="748"/>
        <w:jc w:val="both"/>
        <w:rPr>
          <w:b w:val="0"/>
          <w:sz w:val="24"/>
        </w:rPr>
      </w:pPr>
      <w:r>
        <w:rPr>
          <w:b w:val="0"/>
          <w:sz w:val="24"/>
        </w:rPr>
        <w:t xml:space="preserve">Piedāvājumi tiks atvērti </w:t>
      </w:r>
      <w:r w:rsidRPr="00BA5D88">
        <w:rPr>
          <w:sz w:val="24"/>
        </w:rPr>
        <w:t xml:space="preserve">2015.gada </w:t>
      </w:r>
      <w:r w:rsidR="00BA5D88" w:rsidRPr="00BA5D88">
        <w:rPr>
          <w:color w:val="000000"/>
          <w:sz w:val="24"/>
        </w:rPr>
        <w:t>3.</w:t>
      </w:r>
      <w:r w:rsidR="00BA5D88">
        <w:rPr>
          <w:color w:val="000000"/>
          <w:sz w:val="24"/>
        </w:rPr>
        <w:t>decembrī</w:t>
      </w:r>
      <w:bookmarkStart w:id="3" w:name="_GoBack"/>
      <w:bookmarkEnd w:id="3"/>
      <w:r w:rsidR="00071396" w:rsidRPr="00BA5D88">
        <w:rPr>
          <w:color w:val="000000"/>
          <w:sz w:val="24"/>
        </w:rPr>
        <w:t xml:space="preserve"> plkst. 13</w:t>
      </w:r>
      <w:r w:rsidRPr="00BA5D88">
        <w:rPr>
          <w:color w:val="000000"/>
          <w:sz w:val="24"/>
          <w:vertAlign w:val="superscript"/>
        </w:rPr>
        <w:t>00</w:t>
      </w:r>
      <w:r w:rsidRPr="00BA5D88">
        <w:rPr>
          <w:color w:val="FF0000"/>
          <w:sz w:val="24"/>
        </w:rPr>
        <w:t xml:space="preserve"> </w:t>
      </w:r>
      <w:r w:rsidRPr="00BA5D88">
        <w:rPr>
          <w:b w:val="0"/>
          <w:sz w:val="24"/>
        </w:rPr>
        <w:t>Kuldīgas novada pašvaldības Mazajā zālē, 1. stāvā, Baznīcas ielā 1, Kuldīgā.</w:t>
      </w:r>
    </w:p>
    <w:p w:rsidR="00C826C6" w:rsidRPr="00BA5D88" w:rsidRDefault="004F2BF8">
      <w:pPr>
        <w:pStyle w:val="Heading3"/>
        <w:keepNext w:val="0"/>
        <w:widowControl w:val="0"/>
        <w:numPr>
          <w:ilvl w:val="2"/>
          <w:numId w:val="4"/>
        </w:numPr>
        <w:tabs>
          <w:tab w:val="left" w:pos="900"/>
        </w:tabs>
        <w:ind w:left="748" w:right="-109" w:hanging="748"/>
        <w:jc w:val="both"/>
        <w:rPr>
          <w:b w:val="0"/>
          <w:sz w:val="24"/>
        </w:rPr>
      </w:pPr>
      <w:r w:rsidRPr="00BA5D88">
        <w:rPr>
          <w:b w:val="0"/>
          <w:sz w:val="24"/>
        </w:rPr>
        <w:t>Atvēršanas sanāksmē piedalās komisijas locekļi un nepieciešamības gadījumā arī komisijas pieaicināti speciālisti.</w:t>
      </w:r>
    </w:p>
    <w:p w:rsidR="00C826C6" w:rsidRPr="00BA5D88" w:rsidRDefault="004F2BF8">
      <w:pPr>
        <w:pStyle w:val="Heading3"/>
        <w:keepNext w:val="0"/>
        <w:widowControl w:val="0"/>
        <w:numPr>
          <w:ilvl w:val="2"/>
          <w:numId w:val="4"/>
        </w:numPr>
        <w:ind w:left="709" w:right="-109" w:hanging="709"/>
        <w:jc w:val="both"/>
        <w:rPr>
          <w:b w:val="0"/>
          <w:sz w:val="24"/>
        </w:rPr>
      </w:pPr>
      <w:r w:rsidRPr="00BA5D88">
        <w:rPr>
          <w:b w:val="0"/>
          <w:sz w:val="24"/>
        </w:rPr>
        <w:t xml:space="preserve">Piedāvājumu atvēršanas sanāksme ir atklāta. </w:t>
      </w:r>
    </w:p>
    <w:p w:rsidR="00C826C6" w:rsidRPr="00BA5D88" w:rsidRDefault="004F2BF8">
      <w:pPr>
        <w:pStyle w:val="Heading3"/>
        <w:keepNext w:val="0"/>
        <w:widowControl w:val="0"/>
        <w:numPr>
          <w:ilvl w:val="2"/>
          <w:numId w:val="4"/>
        </w:numPr>
        <w:ind w:left="709" w:right="-109" w:hanging="709"/>
        <w:jc w:val="both"/>
        <w:rPr>
          <w:b w:val="0"/>
          <w:sz w:val="24"/>
        </w:rPr>
      </w:pPr>
      <w:r w:rsidRPr="00BA5D88">
        <w:rPr>
          <w:b w:val="0"/>
          <w:sz w:val="24"/>
        </w:rPr>
        <w:t>Sākot piedāvājumu atvēršanas sanāksmi, tiek paziņots Komisijas sastāvs.</w:t>
      </w:r>
    </w:p>
    <w:p w:rsidR="00C826C6" w:rsidRDefault="004F2BF8">
      <w:pPr>
        <w:pStyle w:val="Heading3"/>
        <w:keepNext w:val="0"/>
        <w:widowControl w:val="0"/>
        <w:numPr>
          <w:ilvl w:val="2"/>
          <w:numId w:val="4"/>
        </w:numPr>
        <w:ind w:left="709" w:right="-109" w:hanging="709"/>
        <w:jc w:val="both"/>
        <w:rPr>
          <w:b w:val="0"/>
          <w:sz w:val="24"/>
        </w:rPr>
      </w:pPr>
      <w:r w:rsidRPr="00BA5D88">
        <w:rPr>
          <w:b w:val="0"/>
          <w:sz w:val="24"/>
        </w:rPr>
        <w:t>Pēc komisijas sastāva paziņošanas tiek nosaukts saņemto piedāvājumu</w:t>
      </w:r>
      <w:r>
        <w:rPr>
          <w:b w:val="0"/>
          <w:sz w:val="24"/>
        </w:rPr>
        <w:t xml:space="preserve"> skaits.</w:t>
      </w:r>
    </w:p>
    <w:p w:rsidR="00C826C6" w:rsidRDefault="004F2BF8">
      <w:pPr>
        <w:pStyle w:val="Heading3"/>
        <w:keepNext w:val="0"/>
        <w:widowControl w:val="0"/>
        <w:numPr>
          <w:ilvl w:val="2"/>
          <w:numId w:val="4"/>
        </w:numPr>
        <w:tabs>
          <w:tab w:val="left" w:pos="720"/>
          <w:tab w:val="left" w:pos="900"/>
        </w:tabs>
        <w:ind w:left="748" w:right="-109" w:hanging="748"/>
        <w:jc w:val="both"/>
        <w:rPr>
          <w:b w:val="0"/>
          <w:sz w:val="24"/>
        </w:rPr>
      </w:pPr>
      <w:r>
        <w:rPr>
          <w:b w:val="0"/>
          <w:sz w:val="24"/>
        </w:rPr>
        <w:t>Komisijas priekšsēdētājs atver Pretendentu piedāvājumus to iesniegšanas secībā, nosaucot Pretendenta (uzņēmuma) nosaukumu, piedāvājuma iesniegšanas datumu, laiku un piedāvājumā izteikto kopējo cenu bez PVN.</w:t>
      </w:r>
    </w:p>
    <w:p w:rsidR="00C826C6" w:rsidRDefault="004F2BF8">
      <w:pPr>
        <w:pStyle w:val="Heading3"/>
        <w:keepNext w:val="0"/>
        <w:widowControl w:val="0"/>
        <w:numPr>
          <w:ilvl w:val="2"/>
          <w:numId w:val="4"/>
        </w:numPr>
        <w:tabs>
          <w:tab w:val="left" w:pos="720"/>
          <w:tab w:val="left" w:pos="900"/>
        </w:tabs>
        <w:ind w:left="748" w:right="-109" w:hanging="748"/>
        <w:jc w:val="both"/>
        <w:rPr>
          <w:sz w:val="24"/>
        </w:rPr>
      </w:pPr>
      <w:r>
        <w:rPr>
          <w:b w:val="0"/>
          <w:sz w:val="24"/>
        </w:rPr>
        <w:t>Kad visi piedāvājumi atvērti, piedāvājumu atvēršanas sanāksmi slēdz.</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Piedāvājumu vērtēšana</w:t>
      </w:r>
    </w:p>
    <w:p w:rsidR="00C826C6" w:rsidRDefault="004F2BF8">
      <w:pPr>
        <w:pStyle w:val="Heading3"/>
        <w:keepNext w:val="0"/>
        <w:widowControl w:val="0"/>
        <w:numPr>
          <w:ilvl w:val="2"/>
          <w:numId w:val="4"/>
        </w:numPr>
        <w:autoSpaceDE w:val="0"/>
        <w:ind w:left="709" w:right="-109" w:hanging="709"/>
        <w:jc w:val="both"/>
        <w:rPr>
          <w:b w:val="0"/>
          <w:sz w:val="24"/>
        </w:rPr>
      </w:pPr>
      <w:r>
        <w:rPr>
          <w:b w:val="0"/>
          <w:sz w:val="24"/>
        </w:rPr>
        <w:t>Komisija atlasa pretendentus saskaņā ar Nolikumā izvirzītajām kvalifikācijas prasībām, pārbauda piedāvājumu atbilstību Nolikumā noteiktajām prasībām un izvēlas piedāvājumu saskaņā ar piedāvājumu izvēles kritēriju – zemāko cenu.</w:t>
      </w:r>
    </w:p>
    <w:p w:rsidR="00C826C6" w:rsidRDefault="004F2BF8">
      <w:pPr>
        <w:pStyle w:val="Heading3"/>
        <w:keepNext w:val="0"/>
        <w:widowControl w:val="0"/>
        <w:numPr>
          <w:ilvl w:val="2"/>
          <w:numId w:val="4"/>
        </w:numPr>
        <w:ind w:left="748" w:right="-109" w:hanging="748"/>
        <w:jc w:val="both"/>
        <w:rPr>
          <w:b w:val="0"/>
          <w:sz w:val="24"/>
        </w:rPr>
      </w:pPr>
      <w:r>
        <w:rPr>
          <w:b w:val="0"/>
          <w:sz w:val="24"/>
        </w:rPr>
        <w:t>Piedāvājumi tiek izvērtēti</w:t>
      </w:r>
      <w:proofErr w:type="gramStart"/>
      <w:r>
        <w:rPr>
          <w:b w:val="0"/>
          <w:sz w:val="24"/>
        </w:rPr>
        <w:t xml:space="preserve"> un</w:t>
      </w:r>
      <w:proofErr w:type="gramEnd"/>
      <w:r>
        <w:rPr>
          <w:b w:val="0"/>
          <w:sz w:val="24"/>
        </w:rPr>
        <w:t xml:space="preserve"> lēmumi pieņemti Iepirkuma komisijas slēgtās sēdēs.</w:t>
      </w:r>
    </w:p>
    <w:p w:rsidR="00C826C6" w:rsidRDefault="004F2BF8">
      <w:pPr>
        <w:pStyle w:val="Heading3"/>
        <w:keepNext w:val="0"/>
        <w:widowControl w:val="0"/>
        <w:numPr>
          <w:ilvl w:val="2"/>
          <w:numId w:val="4"/>
        </w:numPr>
        <w:autoSpaceDE w:val="0"/>
        <w:ind w:left="709" w:right="-109" w:hanging="709"/>
        <w:jc w:val="both"/>
      </w:pPr>
      <w:r>
        <w:rPr>
          <w:b w:val="0"/>
          <w:sz w:val="24"/>
        </w:rPr>
        <w:t>Par iepirkuma uzvarētāju tiek atzīts piedāvājums, kas atbilst nolikumā izvirzītām prasībām un ir ar viszemāko cenu.</w:t>
      </w:r>
    </w:p>
    <w:p w:rsidR="00C826C6" w:rsidRDefault="00C826C6">
      <w:pPr>
        <w:widowControl w:val="0"/>
        <w:ind w:right="-109"/>
        <w:rPr>
          <w:rFonts w:ascii="Times New Roman" w:hAnsi="Times New Roman" w:cs="Times New Roman"/>
        </w:rPr>
      </w:pPr>
    </w:p>
    <w:p w:rsidR="00C826C6" w:rsidRDefault="004F2BF8">
      <w:pPr>
        <w:pStyle w:val="Heading1"/>
        <w:keepNext w:val="0"/>
        <w:widowControl w:val="0"/>
        <w:numPr>
          <w:ilvl w:val="0"/>
          <w:numId w:val="4"/>
        </w:numPr>
        <w:ind w:left="0" w:right="-109" w:hanging="6"/>
        <w:rPr>
          <w:rFonts w:ascii="Times New Roman" w:hAnsi="Times New Roman" w:cs="Times New Roman"/>
          <w:sz w:val="24"/>
          <w:szCs w:val="24"/>
        </w:rPr>
      </w:pPr>
      <w:r>
        <w:rPr>
          <w:rFonts w:ascii="Times New Roman" w:hAnsi="Times New Roman" w:cs="Times New Roman"/>
          <w:sz w:val="24"/>
          <w:szCs w:val="24"/>
        </w:rPr>
        <w:t>IEPIRKUMA KOMISIJAS TIESĪBAS UN PIENĀKUMI</w:t>
      </w:r>
    </w:p>
    <w:p w:rsidR="00C826C6" w:rsidRDefault="004F2BF8">
      <w:pPr>
        <w:pStyle w:val="Heading2"/>
        <w:keepNext w:val="0"/>
        <w:widowControl w:val="0"/>
        <w:numPr>
          <w:ilvl w:val="1"/>
          <w:numId w:val="4"/>
        </w:numPr>
        <w:spacing w:after="0"/>
        <w:ind w:left="561" w:right="-109" w:hanging="578"/>
        <w:rPr>
          <w:b w:val="0"/>
          <w:sz w:val="24"/>
        </w:rPr>
      </w:pPr>
      <w:r>
        <w:rPr>
          <w:rFonts w:ascii="Times New Roman" w:hAnsi="Times New Roman" w:cs="Times New Roman"/>
          <w:sz w:val="24"/>
          <w:szCs w:val="24"/>
        </w:rPr>
        <w:t>Komisijas tiesības:</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pieprasīt papildu informāciju no Pretendentiem, kas piedalās iepirkumā;</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lastRenderedPageBreak/>
        <w:t>lemt par iepirkuma izbeigšanu vai pārtraukšanu;</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lemt par iepirkuma termiņa pagarināšanu;</w:t>
      </w:r>
    </w:p>
    <w:p w:rsidR="00C826C6" w:rsidRDefault="004F2BF8">
      <w:pPr>
        <w:pStyle w:val="Heading3"/>
        <w:keepNext w:val="0"/>
        <w:widowControl w:val="0"/>
        <w:numPr>
          <w:ilvl w:val="2"/>
          <w:numId w:val="4"/>
        </w:numPr>
        <w:ind w:left="709" w:right="-109" w:hanging="709"/>
        <w:jc w:val="both"/>
        <w:rPr>
          <w:b w:val="0"/>
          <w:sz w:val="24"/>
        </w:rPr>
      </w:pPr>
      <w:r>
        <w:rPr>
          <w:b w:val="0"/>
          <w:sz w:val="24"/>
        </w:rPr>
        <w:t>izvērtējot pārkāpuma būtiskumu, noraidīt piedāvājumus, ja tie neatbilst iepirkuma nolikumā izvirzītām prasībām;</w:t>
      </w:r>
    </w:p>
    <w:p w:rsidR="00C826C6" w:rsidRDefault="004F2BF8">
      <w:pPr>
        <w:pStyle w:val="Heading3"/>
        <w:keepNext w:val="0"/>
        <w:widowControl w:val="0"/>
        <w:numPr>
          <w:ilvl w:val="2"/>
          <w:numId w:val="4"/>
        </w:numPr>
        <w:tabs>
          <w:tab w:val="left" w:pos="709"/>
        </w:tabs>
        <w:ind w:left="709" w:right="-109" w:hanging="709"/>
        <w:jc w:val="both"/>
        <w:rPr>
          <w:b w:val="0"/>
          <w:sz w:val="24"/>
        </w:rPr>
      </w:pPr>
      <w:r>
        <w:rPr>
          <w:b w:val="0"/>
          <w:sz w:val="24"/>
        </w:rPr>
        <w:t>noraidīt piedāvājumus, ja tiek konstatēts, ka piedāvājumā uzrādītās izmaksas ir nepamatoti lētas;</w:t>
      </w:r>
    </w:p>
    <w:p w:rsidR="00C826C6" w:rsidRDefault="004F2BF8">
      <w:pPr>
        <w:pStyle w:val="Heading3"/>
        <w:keepNext w:val="0"/>
        <w:widowControl w:val="0"/>
        <w:numPr>
          <w:ilvl w:val="2"/>
          <w:numId w:val="4"/>
        </w:numPr>
        <w:tabs>
          <w:tab w:val="left" w:pos="709"/>
        </w:tabs>
        <w:ind w:left="709" w:right="-109" w:hanging="709"/>
        <w:jc w:val="both"/>
        <w:rPr>
          <w:b w:val="0"/>
          <w:sz w:val="24"/>
        </w:rPr>
      </w:pPr>
      <w:r>
        <w:rPr>
          <w:b w:val="0"/>
          <w:sz w:val="24"/>
        </w:rPr>
        <w:t>izvērtējot pārkāpuma būtiskumu, noraidīt piedāvājumus, ja tiek konstatēts,</w:t>
      </w:r>
      <w:r>
        <w:rPr>
          <w:sz w:val="24"/>
        </w:rPr>
        <w:t xml:space="preserve"> </w:t>
      </w:r>
      <w:r>
        <w:rPr>
          <w:b w:val="0"/>
          <w:sz w:val="24"/>
        </w:rPr>
        <w:t>ka Pretendents ir sniedzis nepatiesu informāciju savas kvalifikācijas novērtēšanai vai vispār nav sniedzis pieprasīto informāciju;</w:t>
      </w:r>
      <w:r>
        <w:rPr>
          <w:sz w:val="24"/>
        </w:rPr>
        <w:t xml:space="preserve"> </w:t>
      </w:r>
    </w:p>
    <w:p w:rsidR="00C826C6" w:rsidRDefault="004F2BF8">
      <w:pPr>
        <w:pStyle w:val="Heading3"/>
        <w:keepNext w:val="0"/>
        <w:widowControl w:val="0"/>
        <w:numPr>
          <w:ilvl w:val="2"/>
          <w:numId w:val="4"/>
        </w:numPr>
        <w:tabs>
          <w:tab w:val="left" w:pos="748"/>
        </w:tabs>
        <w:ind w:left="737" w:right="-109" w:hanging="737"/>
        <w:jc w:val="both"/>
        <w:rPr>
          <w:sz w:val="24"/>
        </w:rPr>
      </w:pPr>
      <w:r>
        <w:rPr>
          <w:b w:val="0"/>
          <w:sz w:val="24"/>
        </w:rPr>
        <w:t>neizvēlēties nevienu no piedāvājumiem, ja tie pārsniedz šim nolūkam paredzēto finanšu līdzekļu apmēru;</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Komisijas pienākumi:</w:t>
      </w:r>
    </w:p>
    <w:p w:rsidR="00C826C6" w:rsidRDefault="004F2BF8">
      <w:pPr>
        <w:pStyle w:val="Heading3"/>
        <w:keepNext w:val="0"/>
        <w:widowControl w:val="0"/>
        <w:numPr>
          <w:ilvl w:val="2"/>
          <w:numId w:val="4"/>
        </w:numPr>
        <w:ind w:left="720" w:right="-109"/>
        <w:jc w:val="both"/>
        <w:rPr>
          <w:b w:val="0"/>
          <w:sz w:val="24"/>
        </w:rPr>
      </w:pPr>
      <w:r>
        <w:rPr>
          <w:b w:val="0"/>
          <w:sz w:val="24"/>
        </w:rPr>
        <w:t xml:space="preserve"> Izvērtēt piedāvājumus atbilstoši Nolikuma 11.2 punktā noteiktai kārtībai;</w:t>
      </w:r>
    </w:p>
    <w:p w:rsidR="007A2460" w:rsidRPr="007A2460" w:rsidRDefault="007A2460">
      <w:pPr>
        <w:pStyle w:val="Heading3"/>
        <w:keepNext w:val="0"/>
        <w:widowControl w:val="0"/>
        <w:numPr>
          <w:ilvl w:val="2"/>
          <w:numId w:val="4"/>
        </w:numPr>
        <w:tabs>
          <w:tab w:val="left" w:pos="748"/>
        </w:tabs>
        <w:ind w:left="748" w:right="-109" w:hanging="748"/>
        <w:jc w:val="both"/>
        <w:rPr>
          <w:b w:val="0"/>
          <w:sz w:val="24"/>
        </w:rPr>
      </w:pPr>
      <w:r w:rsidRPr="007A2460">
        <w:rPr>
          <w:b w:val="0"/>
          <w:sz w:val="24"/>
        </w:rPr>
        <w:t>Pārbaudīt Pretendentu atbilstību Publisko iepirkumu likuma 8.</w:t>
      </w:r>
      <w:r w:rsidRPr="007A2460">
        <w:rPr>
          <w:b w:val="0"/>
          <w:sz w:val="24"/>
          <w:vertAlign w:val="superscript"/>
        </w:rPr>
        <w:t>2</w:t>
      </w:r>
      <w:r w:rsidRPr="007A2460">
        <w:rPr>
          <w:b w:val="0"/>
          <w:sz w:val="24"/>
        </w:rPr>
        <w:t xml:space="preserve"> panta piektās daļas prasībām, ievērojot Publisko iepirkumu likuma 8.</w:t>
      </w:r>
      <w:r w:rsidRPr="007A2460">
        <w:rPr>
          <w:b w:val="0"/>
          <w:sz w:val="24"/>
          <w:vertAlign w:val="superscript"/>
        </w:rPr>
        <w:t>2</w:t>
      </w:r>
      <w:r w:rsidRPr="007A2460">
        <w:rPr>
          <w:b w:val="0"/>
          <w:sz w:val="24"/>
        </w:rPr>
        <w:t xml:space="preserve"> panta 7.-8.daļā noteikto kārtību.</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kern w:val="1"/>
          <w:sz w:val="24"/>
        </w:rPr>
        <w:t>Attiecībā uz ārvalstīs reģistrētu vai pastāvīgi dzīvojošu pretendentu, Komisija pieprasīs, lai tas iesniedz attiecīgās ārvalsts kompetentās institūcijas izziņu saskaņā ar PIL 8.</w:t>
      </w:r>
      <w:r>
        <w:rPr>
          <w:b w:val="0"/>
          <w:kern w:val="1"/>
          <w:sz w:val="24"/>
          <w:vertAlign w:val="superscript"/>
        </w:rPr>
        <w:t>2</w:t>
      </w:r>
      <w:r>
        <w:rPr>
          <w:b w:val="0"/>
          <w:kern w:val="1"/>
          <w:sz w:val="24"/>
        </w:rPr>
        <w:t xml:space="preserve"> septītajā daļā noteikto kārtību.</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rakstiski informēt iepirkuma Pretendentus par iesniegto materiālu vērtēšanas gaitā konstatētām aritmētiskām kļūdām;</w:t>
      </w:r>
    </w:p>
    <w:p w:rsidR="00C826C6" w:rsidRDefault="004F2BF8">
      <w:pPr>
        <w:pStyle w:val="Heading3"/>
        <w:keepNext w:val="0"/>
        <w:widowControl w:val="0"/>
        <w:numPr>
          <w:ilvl w:val="2"/>
          <w:numId w:val="4"/>
        </w:numPr>
        <w:tabs>
          <w:tab w:val="left" w:pos="748"/>
        </w:tabs>
        <w:ind w:left="709" w:right="-109" w:hanging="709"/>
        <w:jc w:val="both"/>
        <w:rPr>
          <w:b w:val="0"/>
          <w:sz w:val="24"/>
        </w:rPr>
      </w:pPr>
      <w:r>
        <w:rPr>
          <w:b w:val="0"/>
          <w:sz w:val="24"/>
        </w:rPr>
        <w:t>3 (trīs) darba dienu laikā pēc lēmuma pieņemšanas rakstiski informēt visus iepirkuma Pretendentus par iepirkuma rezultātiem;</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nosūtīt informatīvu paziņojumu par pieņemto lēmumu Iepirkumu uzraudzības</w:t>
      </w:r>
      <w:proofErr w:type="gramStart"/>
      <w:r>
        <w:rPr>
          <w:b w:val="0"/>
          <w:sz w:val="24"/>
        </w:rPr>
        <w:t xml:space="preserve">  </w:t>
      </w:r>
      <w:proofErr w:type="gramEnd"/>
      <w:r>
        <w:rPr>
          <w:b w:val="0"/>
          <w:sz w:val="24"/>
        </w:rPr>
        <w:t xml:space="preserve">birojam. </w:t>
      </w:r>
    </w:p>
    <w:p w:rsidR="00C826C6" w:rsidRDefault="004F2BF8">
      <w:pPr>
        <w:pStyle w:val="Heading3"/>
        <w:keepNext w:val="0"/>
        <w:widowControl w:val="0"/>
        <w:numPr>
          <w:ilvl w:val="2"/>
          <w:numId w:val="4"/>
        </w:numPr>
        <w:tabs>
          <w:tab w:val="left" w:pos="748"/>
        </w:tabs>
        <w:ind w:left="748" w:right="-109" w:hanging="748"/>
        <w:jc w:val="both"/>
      </w:pPr>
      <w:r>
        <w:rPr>
          <w:b w:val="0"/>
          <w:sz w:val="24"/>
        </w:rPr>
        <w:t xml:space="preserve">piedāvājuma sagatavošanas laikā rakstiski sniegt papildus informāciju Pretendentam, kurš pieprasījumu ir iesniedzis Nolikuma 4.1 punktā noteiktajā kārtībā un publicēt šo informāciju Pasūtītāja mājas lapā Nolikumā noteiktajā termiņā. </w:t>
      </w:r>
    </w:p>
    <w:p w:rsidR="00C826C6" w:rsidRDefault="00C826C6">
      <w:pPr>
        <w:widowControl w:val="0"/>
        <w:ind w:right="-109"/>
        <w:rPr>
          <w:rFonts w:ascii="Times New Roman" w:hAnsi="Times New Roman" w:cs="Times New Roman"/>
        </w:rPr>
      </w:pPr>
    </w:p>
    <w:p w:rsidR="00C826C6" w:rsidRDefault="004F2BF8">
      <w:pPr>
        <w:pStyle w:val="Heading1"/>
        <w:keepNext w:val="0"/>
        <w:widowControl w:val="0"/>
        <w:numPr>
          <w:ilvl w:val="0"/>
          <w:numId w:val="4"/>
        </w:numPr>
        <w:ind w:left="0" w:right="-109" w:hanging="6"/>
        <w:rPr>
          <w:rFonts w:ascii="Times New Roman" w:hAnsi="Times New Roman" w:cs="Times New Roman"/>
          <w:sz w:val="24"/>
          <w:szCs w:val="24"/>
        </w:rPr>
      </w:pPr>
      <w:r>
        <w:rPr>
          <w:rFonts w:ascii="Times New Roman" w:hAnsi="Times New Roman" w:cs="Times New Roman"/>
          <w:sz w:val="24"/>
          <w:szCs w:val="24"/>
        </w:rPr>
        <w:t>PRETENDENTA TIESĪBAS UN PIENĀKUMI</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 xml:space="preserve"> Pretendenta pienākumi:</w:t>
      </w:r>
    </w:p>
    <w:p w:rsidR="00C826C6" w:rsidRDefault="004F2BF8">
      <w:pPr>
        <w:pStyle w:val="Heading3"/>
        <w:keepNext w:val="0"/>
        <w:widowControl w:val="0"/>
        <w:numPr>
          <w:ilvl w:val="2"/>
          <w:numId w:val="4"/>
        </w:numPr>
        <w:ind w:left="709" w:right="-109" w:hanging="709"/>
        <w:jc w:val="both"/>
        <w:rPr>
          <w:b w:val="0"/>
          <w:sz w:val="24"/>
        </w:rPr>
      </w:pPr>
      <w:r>
        <w:rPr>
          <w:b w:val="0"/>
          <w:sz w:val="24"/>
        </w:rPr>
        <w:t>iesniedzot piedāvājumu, ievērot visas Publisko iepirkumu likumā un Nolikumā izvirzītās prasības;</w:t>
      </w:r>
    </w:p>
    <w:p w:rsidR="00C826C6" w:rsidRDefault="004F2BF8">
      <w:pPr>
        <w:pStyle w:val="Heading3"/>
        <w:keepNext w:val="0"/>
        <w:widowControl w:val="0"/>
        <w:numPr>
          <w:ilvl w:val="2"/>
          <w:numId w:val="4"/>
        </w:numPr>
        <w:tabs>
          <w:tab w:val="left" w:pos="748"/>
        </w:tabs>
        <w:ind w:left="748" w:right="-109" w:hanging="748"/>
        <w:jc w:val="both"/>
        <w:rPr>
          <w:sz w:val="24"/>
        </w:rPr>
      </w:pPr>
      <w:r>
        <w:rPr>
          <w:b w:val="0"/>
          <w:sz w:val="24"/>
        </w:rPr>
        <w:t>3 (</w:t>
      </w:r>
      <w:r>
        <w:rPr>
          <w:b w:val="0"/>
          <w:i/>
          <w:sz w:val="24"/>
        </w:rPr>
        <w:t>trīs</w:t>
      </w:r>
      <w:r>
        <w:rPr>
          <w:b w:val="0"/>
          <w:sz w:val="24"/>
        </w:rPr>
        <w:t>) kalendāro dienu laikā, termiņu skaitot no Pasūtītāja rakstiska pieprasījuma saņemšanas brīža, rakstiski sniegt atbildi uz Komisijas iesniegtajiem jautājumiem par Pretendenta iesniegto piedāvājumu.</w:t>
      </w:r>
    </w:p>
    <w:p w:rsidR="00C826C6" w:rsidRDefault="00C826C6">
      <w:pPr>
        <w:pStyle w:val="Heading2"/>
        <w:keepNext w:val="0"/>
        <w:widowControl w:val="0"/>
        <w:numPr>
          <w:ilvl w:val="0"/>
          <w:numId w:val="0"/>
        </w:numPr>
        <w:spacing w:after="0"/>
        <w:ind w:left="-15"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Pretendenta tiesības:</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piedāvājuma sagatavošanas laikā Pretendentam ir tiesības rakstveidā vērsties pie Pasūtītāja neskaidro jautājumu precizēšanai. Pieprasījums jāiesniedz savlaicīgi un kārtībā, kāda noteikta Nolikuma 4.1 punktā;</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līdz iepirkuma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pieteikumu iesniegšanas termiņa beigām un apstiprināts ar pretendenta vadītāja vai pilnvarotas personas parakstu.</w:t>
      </w:r>
    </w:p>
    <w:p w:rsidR="00C826C6" w:rsidRDefault="004F2BF8">
      <w:pPr>
        <w:pStyle w:val="Heading3"/>
        <w:keepNext w:val="0"/>
        <w:widowControl w:val="0"/>
        <w:numPr>
          <w:ilvl w:val="2"/>
          <w:numId w:val="4"/>
        </w:numPr>
        <w:tabs>
          <w:tab w:val="left" w:pos="748"/>
        </w:tabs>
        <w:ind w:left="748" w:right="-109" w:hanging="748"/>
        <w:jc w:val="both"/>
      </w:pPr>
      <w:r>
        <w:rPr>
          <w:b w:val="0"/>
          <w:sz w:val="24"/>
        </w:rPr>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C826C6" w:rsidRDefault="00C826C6">
      <w:pPr>
        <w:ind w:right="-109"/>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b w:val="0"/>
          <w:caps/>
        </w:rPr>
        <w:t>14 Pielikumi</w:t>
      </w:r>
    </w:p>
    <w:p w:rsidR="00C826C6" w:rsidRDefault="00C826C6">
      <w:pPr>
        <w:ind w:right="-109"/>
        <w:rPr>
          <w:rFonts w:ascii="Times New Roman" w:hAnsi="Times New Roman" w:cs="Times New Roman"/>
        </w:rPr>
      </w:pPr>
    </w:p>
    <w:p w:rsidR="00C826C6" w:rsidRPr="00BD43BC" w:rsidRDefault="004F2BF8">
      <w:pPr>
        <w:ind w:right="-109"/>
        <w:rPr>
          <w:rFonts w:ascii="Times New Roman" w:hAnsi="Times New Roman" w:cs="Times New Roman"/>
          <w:b w:val="0"/>
        </w:rPr>
      </w:pPr>
      <w:r w:rsidRPr="00BD43BC">
        <w:rPr>
          <w:rFonts w:ascii="Times New Roman" w:hAnsi="Times New Roman" w:cs="Times New Roman"/>
          <w:b w:val="0"/>
        </w:rPr>
        <w:t>Pielikums Nr.1</w:t>
      </w:r>
      <w:proofErr w:type="gramStart"/>
      <w:r w:rsidRPr="00BD43BC">
        <w:rPr>
          <w:rFonts w:ascii="Times New Roman" w:hAnsi="Times New Roman" w:cs="Times New Roman"/>
          <w:b w:val="0"/>
        </w:rPr>
        <w:t xml:space="preserve">  </w:t>
      </w:r>
      <w:proofErr w:type="gramEnd"/>
      <w:r w:rsidRPr="00BD43BC">
        <w:rPr>
          <w:rFonts w:ascii="Times New Roman" w:hAnsi="Times New Roman" w:cs="Times New Roman"/>
          <w:b w:val="0"/>
        </w:rPr>
        <w:t>Formas</w:t>
      </w:r>
    </w:p>
    <w:p w:rsidR="00C826C6" w:rsidRPr="00BD43BC" w:rsidRDefault="004F2BF8">
      <w:pPr>
        <w:ind w:right="-109"/>
        <w:rPr>
          <w:rFonts w:ascii="Times New Roman" w:hAnsi="Times New Roman" w:cs="Times New Roman"/>
          <w:b w:val="0"/>
        </w:rPr>
      </w:pPr>
      <w:r w:rsidRPr="00BD43BC">
        <w:rPr>
          <w:rFonts w:ascii="Times New Roman" w:hAnsi="Times New Roman" w:cs="Times New Roman"/>
          <w:b w:val="0"/>
        </w:rPr>
        <w:t>Pielikums Nr.2</w:t>
      </w:r>
      <w:proofErr w:type="gramStart"/>
      <w:r w:rsidRPr="00BD43BC">
        <w:rPr>
          <w:rFonts w:ascii="Times New Roman" w:hAnsi="Times New Roman" w:cs="Times New Roman"/>
          <w:b w:val="0"/>
        </w:rPr>
        <w:t xml:space="preserve">  </w:t>
      </w:r>
      <w:proofErr w:type="gramEnd"/>
      <w:r w:rsidRPr="00BD43BC">
        <w:rPr>
          <w:rFonts w:ascii="Times New Roman" w:hAnsi="Times New Roman" w:cs="Times New Roman"/>
          <w:b w:val="0"/>
        </w:rPr>
        <w:t>Tehniskā specifikācija.</w:t>
      </w:r>
    </w:p>
    <w:p w:rsidR="00C826C6" w:rsidRPr="00BD43BC" w:rsidRDefault="004F2BF8">
      <w:pPr>
        <w:ind w:right="-109"/>
        <w:rPr>
          <w:rFonts w:ascii="Times New Roman" w:hAnsi="Times New Roman" w:cs="Times New Roman"/>
          <w:b w:val="0"/>
        </w:rPr>
      </w:pPr>
      <w:r w:rsidRPr="00BD43BC">
        <w:rPr>
          <w:rFonts w:ascii="Times New Roman" w:hAnsi="Times New Roman" w:cs="Times New Roman"/>
          <w:b w:val="0"/>
        </w:rPr>
        <w:t>Pielikums Nr.3</w:t>
      </w:r>
      <w:proofErr w:type="gramStart"/>
      <w:r w:rsidRPr="00BD43BC">
        <w:rPr>
          <w:rFonts w:ascii="Times New Roman" w:hAnsi="Times New Roman" w:cs="Times New Roman"/>
          <w:b w:val="0"/>
        </w:rPr>
        <w:t xml:space="preserve">  </w:t>
      </w:r>
      <w:proofErr w:type="gramEnd"/>
      <w:r w:rsidRPr="00BD43BC">
        <w:rPr>
          <w:rFonts w:ascii="Times New Roman" w:hAnsi="Times New Roman" w:cs="Times New Roman"/>
          <w:b w:val="0"/>
        </w:rPr>
        <w:t>Darbu apjomi.</w:t>
      </w:r>
    </w:p>
    <w:p w:rsidR="00C826C6" w:rsidRDefault="004F2BF8">
      <w:pPr>
        <w:ind w:right="-109"/>
        <w:rPr>
          <w:rFonts w:ascii="Times New Roman" w:hAnsi="Times New Roman" w:cs="Times New Roman"/>
          <w:b w:val="0"/>
        </w:rPr>
      </w:pPr>
      <w:r w:rsidRPr="00BD43BC">
        <w:rPr>
          <w:rFonts w:ascii="Times New Roman" w:hAnsi="Times New Roman" w:cs="Times New Roman"/>
          <w:b w:val="0"/>
        </w:rPr>
        <w:lastRenderedPageBreak/>
        <w:t>Pielikums Nr.4</w:t>
      </w:r>
      <w:proofErr w:type="gramStart"/>
      <w:r w:rsidRPr="00BD43BC">
        <w:rPr>
          <w:rFonts w:ascii="Times New Roman" w:hAnsi="Times New Roman" w:cs="Times New Roman"/>
          <w:b w:val="0"/>
        </w:rPr>
        <w:t xml:space="preserve">  </w:t>
      </w:r>
      <w:proofErr w:type="gramEnd"/>
      <w:r w:rsidR="00BD43BC" w:rsidRPr="00BD43BC">
        <w:rPr>
          <w:rFonts w:ascii="Times New Roman" w:hAnsi="Times New Roman" w:cs="Times New Roman"/>
          <w:b w:val="0"/>
        </w:rPr>
        <w:t>Tehniskais projekts</w:t>
      </w:r>
      <w:r w:rsidRPr="00BD43BC">
        <w:rPr>
          <w:rFonts w:ascii="Times New Roman" w:hAnsi="Times New Roman" w:cs="Times New Roman"/>
          <w:b w:val="0"/>
        </w:rPr>
        <w:t>.</w:t>
      </w:r>
    </w:p>
    <w:p w:rsidR="00BD43BC" w:rsidRDefault="00BD43BC">
      <w:pPr>
        <w:ind w:right="-109"/>
        <w:rPr>
          <w:rFonts w:ascii="Times New Roman" w:hAnsi="Times New Roman" w:cs="Times New Roman"/>
          <w:b w:val="0"/>
        </w:rPr>
      </w:pPr>
      <w:r>
        <w:rPr>
          <w:rFonts w:ascii="Times New Roman" w:hAnsi="Times New Roman" w:cs="Times New Roman"/>
          <w:b w:val="0"/>
        </w:rPr>
        <w:t>Pielikums Nr.5</w:t>
      </w:r>
      <w:proofErr w:type="gramStart"/>
      <w:r>
        <w:rPr>
          <w:rFonts w:ascii="Times New Roman" w:hAnsi="Times New Roman" w:cs="Times New Roman"/>
          <w:b w:val="0"/>
        </w:rPr>
        <w:t xml:space="preserve">  </w:t>
      </w:r>
      <w:proofErr w:type="gramEnd"/>
      <w:r>
        <w:rPr>
          <w:rFonts w:ascii="Times New Roman" w:hAnsi="Times New Roman" w:cs="Times New Roman"/>
          <w:b w:val="0"/>
        </w:rPr>
        <w:t>Būvatļauja</w:t>
      </w:r>
    </w:p>
    <w:p w:rsidR="00BD43BC" w:rsidRDefault="00BD43BC">
      <w:pPr>
        <w:ind w:right="-109"/>
        <w:rPr>
          <w:rFonts w:ascii="Times New Roman" w:hAnsi="Times New Roman" w:cs="Times New Roman"/>
        </w:rPr>
      </w:pPr>
    </w:p>
    <w:p w:rsidR="00C826C6" w:rsidRDefault="00C826C6">
      <w:pPr>
        <w:pageBreakBefore/>
        <w:ind w:right="-109"/>
        <w:rPr>
          <w:rFonts w:ascii="Times New Roman" w:hAnsi="Times New Roman" w:cs="Times New Roman"/>
        </w:rPr>
      </w:pPr>
    </w:p>
    <w:p w:rsidR="00C826C6" w:rsidRDefault="004F2BF8">
      <w:pPr>
        <w:pStyle w:val="StyleHeading1"/>
        <w:ind w:right="-109"/>
        <w:jc w:val="both"/>
      </w:pPr>
      <w:r>
        <w:rPr>
          <w:szCs w:val="24"/>
        </w:rPr>
        <w:t>vEIDLAPU FORMAS PRETENDENTA PIEDĀVĀJUMA SAGATAVOŠANAI</w:t>
      </w:r>
    </w:p>
    <w:p w:rsidR="00C826C6" w:rsidRDefault="00C826C6">
      <w:pPr>
        <w:ind w:right="-109"/>
        <w:jc w:val="center"/>
        <w:rPr>
          <w:rFonts w:ascii="Times New Roman" w:hAnsi="Times New Roman" w:cs="Times New Roman"/>
        </w:rPr>
      </w:pPr>
    </w:p>
    <w:p w:rsidR="00C826C6" w:rsidRDefault="004F2BF8">
      <w:pPr>
        <w:numPr>
          <w:ilvl w:val="0"/>
          <w:numId w:val="5"/>
        </w:numPr>
        <w:ind w:right="-109"/>
        <w:jc w:val="right"/>
        <w:rPr>
          <w:rFonts w:ascii="Times New Roman" w:hAnsi="Times New Roman" w:cs="Times New Roman"/>
        </w:rPr>
      </w:pPr>
      <w:r>
        <w:rPr>
          <w:rFonts w:ascii="Times New Roman" w:hAnsi="Times New Roman" w:cs="Times New Roman"/>
          <w:b w:val="0"/>
        </w:rPr>
        <w:t>forma</w:t>
      </w:r>
    </w:p>
    <w:p w:rsidR="00C826C6" w:rsidRDefault="00C826C6">
      <w:pPr>
        <w:ind w:left="720" w:right="-109"/>
        <w:rPr>
          <w:rFonts w:ascii="Times New Roman" w:hAnsi="Times New Roman" w:cs="Times New Roman"/>
        </w:rPr>
      </w:pPr>
    </w:p>
    <w:p w:rsidR="00C826C6" w:rsidRDefault="00C826C6">
      <w:pPr>
        <w:ind w:left="720" w:right="-109"/>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rPr>
        <w:t>PIETEIKUMS DALĪBAI ATKLĀTĀ KONKURSĀ</w:t>
      </w:r>
    </w:p>
    <w:p w:rsidR="00C826C6" w:rsidRDefault="004F2BF8">
      <w:pPr>
        <w:autoSpaceDE w:val="0"/>
        <w:ind w:right="-109"/>
        <w:jc w:val="center"/>
        <w:rPr>
          <w:rFonts w:ascii="Times New Roman" w:hAnsi="Times New Roman" w:cs="Times New Roman"/>
          <w:b w:val="0"/>
        </w:rPr>
      </w:pPr>
      <w:r>
        <w:rPr>
          <w:rFonts w:ascii="Times New Roman" w:hAnsi="Times New Roman" w:cs="Times New Roman"/>
        </w:rPr>
        <w:t xml:space="preserve"> „</w:t>
      </w:r>
      <w:r w:rsidR="00ED0655">
        <w:rPr>
          <w:rFonts w:ascii="Times New Roman" w:hAnsi="Times New Roman" w:cs="Times New Roman"/>
        </w:rPr>
        <w:t xml:space="preserve">Ēkas cokola, telpu grupas un pagalma atjaunošana un pārbūve Kuldīgas novada pašvaldības policijas darba nodrošināšanai, Strautu ielā 1, Kuldīgā, Kuldīgas novadā” </w:t>
      </w:r>
      <w:r w:rsidR="00CB2B42">
        <w:rPr>
          <w:rFonts w:ascii="Times New Roman" w:hAnsi="Times New Roman" w:cs="Times New Roman"/>
        </w:rPr>
        <w:t>” Nr. KNP/2015/117</w:t>
      </w:r>
      <w:r>
        <w:rPr>
          <w:rFonts w:ascii="Times New Roman" w:hAnsi="Times New Roman" w:cs="Times New Roman"/>
        </w:rPr>
        <w:t>”</w:t>
      </w:r>
    </w:p>
    <w:p w:rsidR="00C826C6" w:rsidRDefault="00C826C6">
      <w:pPr>
        <w:ind w:right="-109"/>
        <w:jc w:val="center"/>
        <w:rPr>
          <w:rFonts w:ascii="Times New Roman" w:hAnsi="Times New Roman" w:cs="Times New Roman"/>
          <w:b w:val="0"/>
        </w:rPr>
      </w:pPr>
    </w:p>
    <w:tbl>
      <w:tblPr>
        <w:tblW w:w="0" w:type="auto"/>
        <w:tblLayout w:type="fixed"/>
        <w:tblLook w:val="0000" w:firstRow="0" w:lastRow="0" w:firstColumn="0" w:lastColumn="0" w:noHBand="0" w:noVBand="0"/>
      </w:tblPr>
      <w:tblGrid>
        <w:gridCol w:w="2404"/>
        <w:gridCol w:w="3785"/>
        <w:gridCol w:w="3099"/>
      </w:tblGrid>
      <w:tr w:rsidR="00C826C6">
        <w:trPr>
          <w:trHeight w:val="80"/>
        </w:trPr>
        <w:tc>
          <w:tcPr>
            <w:tcW w:w="2404" w:type="dxa"/>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785" w:type="dxa"/>
            <w:shd w:val="clear" w:color="auto" w:fill="auto"/>
          </w:tcPr>
          <w:p w:rsidR="00C826C6" w:rsidRDefault="00C826C6">
            <w:pPr>
              <w:snapToGrid w:val="0"/>
              <w:ind w:right="-109"/>
              <w:rPr>
                <w:rFonts w:ascii="Times New Roman" w:hAnsi="Times New Roman" w:cs="Times New Roman"/>
                <w:b w:val="0"/>
              </w:rPr>
            </w:pPr>
          </w:p>
        </w:tc>
        <w:tc>
          <w:tcPr>
            <w:tcW w:w="3099" w:type="dxa"/>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2404" w:type="dxa"/>
            <w:tcBorders>
              <w:top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sastādīšanas vieta</w:t>
            </w:r>
          </w:p>
        </w:tc>
        <w:tc>
          <w:tcPr>
            <w:tcW w:w="3785" w:type="dxa"/>
            <w:shd w:val="clear" w:color="auto" w:fill="auto"/>
          </w:tcPr>
          <w:p w:rsidR="00C826C6" w:rsidRDefault="00C826C6">
            <w:pPr>
              <w:snapToGrid w:val="0"/>
              <w:ind w:right="-109"/>
              <w:rPr>
                <w:rFonts w:ascii="Times New Roman" w:hAnsi="Times New Roman" w:cs="Times New Roman"/>
                <w:b w:val="0"/>
              </w:rPr>
            </w:pPr>
          </w:p>
        </w:tc>
        <w:tc>
          <w:tcPr>
            <w:tcW w:w="3099"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datums</w:t>
            </w:r>
          </w:p>
        </w:tc>
      </w:tr>
    </w:tbl>
    <w:p w:rsidR="00C826C6" w:rsidRDefault="00C826C6">
      <w:pPr>
        <w:ind w:right="-109"/>
      </w:pPr>
    </w:p>
    <w:tbl>
      <w:tblPr>
        <w:tblW w:w="0" w:type="auto"/>
        <w:tblInd w:w="-5" w:type="dxa"/>
        <w:tblLayout w:type="fixed"/>
        <w:tblLook w:val="0000" w:firstRow="0" w:lastRow="0" w:firstColumn="0" w:lastColumn="0" w:noHBand="0" w:noVBand="0"/>
      </w:tblPr>
      <w:tblGrid>
        <w:gridCol w:w="2198"/>
        <w:gridCol w:w="310"/>
        <w:gridCol w:w="2656"/>
        <w:gridCol w:w="923"/>
        <w:gridCol w:w="3201"/>
        <w:gridCol w:w="10"/>
      </w:tblGrid>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Informācija par pretendentu*</w:t>
            </w:r>
          </w:p>
        </w:tc>
      </w:tr>
      <w:tr w:rsidR="00C826C6">
        <w:trPr>
          <w:gridAfter w:val="1"/>
          <w:wAfter w:w="10" w:type="dxa"/>
          <w:cantSplit/>
        </w:trPr>
        <w:tc>
          <w:tcPr>
            <w:tcW w:w="2508" w:type="dxa"/>
            <w:gridSpan w:val="2"/>
            <w:tcBorders>
              <w:top w:val="single" w:sz="4" w:space="0" w:color="000000"/>
            </w:tcBorders>
            <w:shd w:val="clear" w:color="auto" w:fill="auto"/>
          </w:tcPr>
          <w:p w:rsidR="00C826C6" w:rsidRDefault="004F2BF8">
            <w:pPr>
              <w:pStyle w:val="Header"/>
              <w:tabs>
                <w:tab w:val="clear" w:pos="4153"/>
                <w:tab w:val="clear" w:pos="8306"/>
              </w:tabs>
              <w:ind w:right="-109"/>
            </w:pPr>
            <w:r>
              <w:rPr>
                <w:szCs w:val="24"/>
              </w:rPr>
              <w:t>Pretendenta nosaukums:</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pStyle w:val="Header"/>
              <w:tabs>
                <w:tab w:val="clear" w:pos="4153"/>
                <w:tab w:val="clear" w:pos="8306"/>
              </w:tabs>
              <w:ind w:right="-109"/>
            </w:pPr>
            <w:r>
              <w:rPr>
                <w:szCs w:val="24"/>
              </w:rPr>
              <w:t>Reģistrācijas numurs:</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Juridiskā adrese:</w:t>
            </w:r>
          </w:p>
        </w:tc>
        <w:tc>
          <w:tcPr>
            <w:tcW w:w="6780" w:type="dxa"/>
            <w:gridSpan w:val="3"/>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Pasta adrese:</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Tālrunis:</w:t>
            </w:r>
          </w:p>
        </w:tc>
        <w:tc>
          <w:tcPr>
            <w:tcW w:w="2656"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923" w:type="dxa"/>
            <w:tcBorders>
              <w:top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Fakss:</w:t>
            </w:r>
          </w:p>
        </w:tc>
        <w:tc>
          <w:tcPr>
            <w:tcW w:w="3201"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E-pasta adrese:</w:t>
            </w:r>
          </w:p>
        </w:tc>
        <w:tc>
          <w:tcPr>
            <w:tcW w:w="6780" w:type="dxa"/>
            <w:gridSpan w:val="3"/>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9288" w:type="dxa"/>
            <w:gridSpan w:val="5"/>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Finanšu rekvizīti*</w:t>
            </w:r>
          </w:p>
        </w:tc>
      </w:tr>
      <w:tr w:rsidR="00C826C6">
        <w:trPr>
          <w:gridAfter w:val="1"/>
          <w:wAfter w:w="10" w:type="dxa"/>
          <w:cantSplit/>
        </w:trPr>
        <w:tc>
          <w:tcPr>
            <w:tcW w:w="2198" w:type="dxa"/>
            <w:tcBorders>
              <w:top w:val="single" w:sz="4" w:space="0" w:color="000000"/>
            </w:tcBorders>
            <w:shd w:val="clear" w:color="auto" w:fill="auto"/>
          </w:tcPr>
          <w:p w:rsidR="00C826C6" w:rsidRDefault="004F2BF8">
            <w:pPr>
              <w:pStyle w:val="Header"/>
              <w:tabs>
                <w:tab w:val="clear" w:pos="4153"/>
                <w:tab w:val="clear" w:pos="8306"/>
              </w:tabs>
              <w:ind w:right="-109"/>
            </w:pPr>
            <w:r>
              <w:rPr>
                <w:szCs w:val="24"/>
              </w:rPr>
              <w:t>Bankas nosaukums: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pStyle w:val="Header"/>
              <w:tabs>
                <w:tab w:val="clear" w:pos="4153"/>
                <w:tab w:val="clear" w:pos="8306"/>
              </w:tabs>
              <w:ind w:right="-109"/>
            </w:pPr>
            <w:r>
              <w:rPr>
                <w:szCs w:val="24"/>
              </w:rPr>
              <w:t>Bankas kods: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Konta numurs:</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9288" w:type="dxa"/>
            <w:gridSpan w:val="5"/>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Informācija par pretendenta kontaktpersonu (atbildīgo personu)*</w:t>
            </w: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Vārds, uzvārds:</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Ieņemamais amats: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Tālrunis:</w:t>
            </w:r>
          </w:p>
        </w:tc>
        <w:tc>
          <w:tcPr>
            <w:tcW w:w="2966" w:type="dxa"/>
            <w:gridSpan w:val="2"/>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923" w:type="dxa"/>
            <w:tcBorders>
              <w:top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Fakss:</w:t>
            </w:r>
          </w:p>
        </w:tc>
        <w:tc>
          <w:tcPr>
            <w:tcW w:w="3201"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E-pasta adrese:</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jc w:val="both"/>
        <w:rPr>
          <w:rFonts w:ascii="Times New Roman" w:hAnsi="Times New Roman" w:cs="Times New Roman"/>
          <w:b w:val="0"/>
        </w:rPr>
      </w:pP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Ar šo mēs apliecinām savu dalību iepirkumā </w:t>
      </w:r>
      <w:r>
        <w:rPr>
          <w:rFonts w:ascii="Times New Roman" w:hAnsi="Times New Roman" w:cs="Times New Roman"/>
        </w:rPr>
        <w:t>„</w:t>
      </w:r>
      <w:r w:rsidR="00ED0655">
        <w:rPr>
          <w:rFonts w:ascii="Times New Roman" w:hAnsi="Times New Roman" w:cs="Times New Roman"/>
        </w:rPr>
        <w:t xml:space="preserve">Ēkas cokola, telpu grupas un pagalma atjaunošana un pārbūve Kuldīgas novada pašvaldības policijas darba nodrošināšanai, Strautu ielā 1, Kuldīgā, Kuldīgas novadā” </w:t>
      </w:r>
      <w:r w:rsidR="00CB2B42">
        <w:rPr>
          <w:rFonts w:ascii="Times New Roman" w:hAnsi="Times New Roman" w:cs="Times New Roman"/>
        </w:rPr>
        <w:t>”, Nr. KNP/2015/117</w:t>
      </w:r>
      <w:r>
        <w:rPr>
          <w:rFonts w:ascii="Times New Roman" w:hAnsi="Times New Roman" w:cs="Times New Roman"/>
        </w:rPr>
        <w:t>”</w:t>
      </w:r>
    </w:p>
    <w:p w:rsidR="00C826C6" w:rsidRDefault="00C826C6">
      <w:pPr>
        <w:widowControl w:val="0"/>
        <w:tabs>
          <w:tab w:val="left" w:pos="1260"/>
        </w:tabs>
        <w:ind w:left="201"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Apstiprinām, ka esam iepazinušies ar iepirkuma nolikumu un piekrītam visiem iepirkuma noteikumiem, tie ir skaidri un saprotami, iebildumu un pretenziju pret tiem nav.</w:t>
      </w:r>
    </w:p>
    <w:p w:rsidR="00C826C6" w:rsidRDefault="00C826C6">
      <w:pPr>
        <w:ind w:right="-109"/>
        <w:jc w:val="both"/>
        <w:rPr>
          <w:rFonts w:ascii="Times New Roman" w:hAnsi="Times New Roman" w:cs="Times New Roman"/>
          <w:b w:val="0"/>
        </w:rPr>
      </w:pP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Mēs piedāvājam veikt būvdarbus objektā</w:t>
      </w:r>
      <w:r>
        <w:rPr>
          <w:rFonts w:ascii="Times New Roman" w:hAnsi="Times New Roman" w:cs="Times New Roman"/>
        </w:rPr>
        <w:t xml:space="preserve"> „</w:t>
      </w:r>
      <w:r w:rsidR="00ED0655">
        <w:rPr>
          <w:rFonts w:ascii="Times New Roman" w:hAnsi="Times New Roman" w:cs="Times New Roman"/>
        </w:rPr>
        <w:t xml:space="preserve">Ēkas cokola, telpu grupas un pagalma atjaunošana un pārbūve Kuldīgas novada pašvaldības policijas darba nodrošināšanai, Strautu ielā 1, Kuldīgā, Kuldīgas novadā” </w:t>
      </w:r>
      <w:r w:rsidR="00CB2B42">
        <w:rPr>
          <w:rFonts w:ascii="Times New Roman" w:hAnsi="Times New Roman" w:cs="Times New Roman"/>
        </w:rPr>
        <w:t>”, Nr. KNP/2015/117</w:t>
      </w:r>
      <w:r>
        <w:rPr>
          <w:rFonts w:ascii="Times New Roman" w:hAnsi="Times New Roman" w:cs="Times New Roman"/>
        </w:rPr>
        <w:t>”,</w:t>
      </w:r>
      <w:r>
        <w:rPr>
          <w:rFonts w:ascii="Times New Roman" w:hAnsi="Times New Roman" w:cs="Times New Roman"/>
          <w:b w:val="0"/>
        </w:rPr>
        <w:t xml:space="preserve"> saskaņā ar iepirkuma nolikuma prasībām par summu, kura noteikta mūsu Finanšu piedāvājumā, t.i.:</w:t>
      </w:r>
    </w:p>
    <w:tbl>
      <w:tblPr>
        <w:tblW w:w="0" w:type="auto"/>
        <w:tblInd w:w="108" w:type="dxa"/>
        <w:tblLayout w:type="fixed"/>
        <w:tblLook w:val="0000" w:firstRow="0" w:lastRow="0" w:firstColumn="0" w:lastColumn="0" w:noHBand="0" w:noVBand="0"/>
      </w:tblPr>
      <w:tblGrid>
        <w:gridCol w:w="9258"/>
      </w:tblGrid>
      <w:tr w:rsidR="00C826C6">
        <w:tc>
          <w:tcPr>
            <w:tcW w:w="9258"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258"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 xml:space="preserve">kopējā piedāvājuma cena </w:t>
            </w:r>
            <w:proofErr w:type="spellStart"/>
            <w:r>
              <w:rPr>
                <w:rFonts w:ascii="Times New Roman" w:hAnsi="Times New Roman" w:cs="Times New Roman"/>
                <w:b w:val="0"/>
              </w:rPr>
              <w:t>euro</w:t>
            </w:r>
            <w:proofErr w:type="spellEnd"/>
            <w:r>
              <w:rPr>
                <w:rFonts w:ascii="Times New Roman" w:hAnsi="Times New Roman" w:cs="Times New Roman"/>
                <w:b w:val="0"/>
              </w:rPr>
              <w:t xml:space="preserve"> ar PVN vārdos un skaitļos</w:t>
            </w:r>
          </w:p>
        </w:tc>
      </w:tr>
    </w:tbl>
    <w:p w:rsidR="00C826C6" w:rsidRDefault="004F2BF8">
      <w:pPr>
        <w:ind w:right="-109"/>
        <w:rPr>
          <w:rFonts w:ascii="Times New Roman" w:hAnsi="Times New Roman" w:cs="Times New Roman"/>
          <w:b w:val="0"/>
        </w:rPr>
      </w:pPr>
      <w:r>
        <w:rPr>
          <w:rFonts w:ascii="Times New Roman" w:hAnsi="Times New Roman" w:cs="Times New Roman"/>
          <w:b w:val="0"/>
        </w:rPr>
        <w:t>tajā skaitā:</w:t>
      </w:r>
    </w:p>
    <w:tbl>
      <w:tblPr>
        <w:tblW w:w="0" w:type="auto"/>
        <w:tblInd w:w="108" w:type="dxa"/>
        <w:tblLayout w:type="fixed"/>
        <w:tblLook w:val="0000" w:firstRow="0" w:lastRow="0" w:firstColumn="0" w:lastColumn="0" w:noHBand="0" w:noVBand="0"/>
      </w:tblPr>
      <w:tblGrid>
        <w:gridCol w:w="9315"/>
      </w:tblGrid>
      <w:tr w:rsidR="00C826C6">
        <w:tc>
          <w:tcPr>
            <w:tcW w:w="9315"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315" w:type="dxa"/>
            <w:tcBorders>
              <w:top w:val="single" w:sz="4" w:space="0" w:color="000000"/>
            </w:tcBorders>
            <w:shd w:val="clear" w:color="auto" w:fill="auto"/>
          </w:tcPr>
          <w:p w:rsidR="00C826C6" w:rsidRDefault="004F2BF8">
            <w:pPr>
              <w:ind w:right="-109"/>
              <w:jc w:val="center"/>
            </w:pPr>
            <w:r>
              <w:rPr>
                <w:rFonts w:ascii="Times New Roman" w:hAnsi="Times New Roman" w:cs="Times New Roman"/>
              </w:rPr>
              <w:t xml:space="preserve">piedāvājuma cena </w:t>
            </w:r>
            <w:proofErr w:type="spellStart"/>
            <w:r>
              <w:rPr>
                <w:rFonts w:ascii="Times New Roman" w:hAnsi="Times New Roman" w:cs="Times New Roman"/>
              </w:rPr>
              <w:t>euro</w:t>
            </w:r>
            <w:proofErr w:type="spellEnd"/>
            <w:r>
              <w:rPr>
                <w:rFonts w:ascii="Times New Roman" w:hAnsi="Times New Roman" w:cs="Times New Roman"/>
              </w:rPr>
              <w:t xml:space="preserve"> bez PVN vārdos un skaitļos</w:t>
            </w:r>
          </w:p>
        </w:tc>
      </w:tr>
      <w:tr w:rsidR="00C826C6">
        <w:tc>
          <w:tcPr>
            <w:tcW w:w="9315"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315"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PVN vārdos un skaitļos</w:t>
            </w: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lastRenderedPageBreak/>
        <w:t>Ja mēs tiksim noteikti par iepirkuma uzvarētāju, mēs apņemamies veikt būvdarbus un pabeigt tos</w:t>
      </w:r>
      <w:proofErr w:type="gramStart"/>
      <w:r>
        <w:rPr>
          <w:rFonts w:ascii="Times New Roman" w:hAnsi="Times New Roman" w:cs="Times New Roman"/>
          <w:b w:val="0"/>
        </w:rPr>
        <w:t xml:space="preserve">  </w:t>
      </w:r>
      <w:proofErr w:type="gramEnd"/>
      <w:r>
        <w:rPr>
          <w:rFonts w:ascii="Times New Roman" w:hAnsi="Times New Roman" w:cs="Times New Roman"/>
          <w:b w:val="0"/>
        </w:rPr>
        <w:t>___ mēnešu laikā no līguma noslēgšanas brīža.</w:t>
      </w: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Ar šo mēs apstiprinām, ka mūsu piedāvājums ir spēkā līdz iepirkuma līguma noslēgšanai vai paziņojumam par iepirkuma rezultātiem. Līguma slēgšanas tiesību piešķiršanas gadījumā piedāvājums ir spēkā visu līguma darbības laiku.</w:t>
      </w:r>
    </w:p>
    <w:p w:rsidR="00C826C6" w:rsidRDefault="00C826C6">
      <w:pPr>
        <w:ind w:right="-109"/>
        <w:jc w:val="both"/>
        <w:rPr>
          <w:rFonts w:ascii="Times New Roman" w:hAnsi="Times New Roman" w:cs="Times New Roman"/>
          <w:b w:val="0"/>
        </w:rPr>
      </w:pP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Ar šo apliecinām, ka visa piedāvājumā iesniegtā informācija ir patiesa.</w:t>
      </w:r>
    </w:p>
    <w:p w:rsidR="00C826C6" w:rsidRDefault="00C826C6">
      <w:pPr>
        <w:ind w:right="-109"/>
        <w:rPr>
          <w:rFonts w:ascii="Times New Roman" w:hAnsi="Times New Roman" w:cs="Times New Roman"/>
          <w:b w:val="0"/>
        </w:rPr>
      </w:pPr>
    </w:p>
    <w:tbl>
      <w:tblPr>
        <w:tblW w:w="0" w:type="auto"/>
        <w:tblInd w:w="901" w:type="dxa"/>
        <w:tblLayout w:type="fixed"/>
        <w:tblLook w:val="0000" w:firstRow="0" w:lastRow="0" w:firstColumn="0" w:lastColumn="0" w:noHBand="0" w:noVBand="0"/>
      </w:tblPr>
      <w:tblGrid>
        <w:gridCol w:w="3671"/>
        <w:gridCol w:w="4034"/>
      </w:tblGrid>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nosaukums*: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vārds, uzvārds*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amats*: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567"/>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paraksts*: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4F2BF8">
      <w:pPr>
        <w:pStyle w:val="Header"/>
        <w:tabs>
          <w:tab w:val="clear" w:pos="4153"/>
          <w:tab w:val="clear" w:pos="8306"/>
        </w:tabs>
        <w:ind w:right="-109" w:firstLine="720"/>
      </w:pPr>
      <w:r>
        <w:rPr>
          <w:szCs w:val="24"/>
        </w:rPr>
        <w:tab/>
      </w:r>
      <w:r>
        <w:rPr>
          <w:szCs w:val="24"/>
        </w:rPr>
        <w:tab/>
      </w:r>
      <w:r>
        <w:rPr>
          <w:szCs w:val="24"/>
        </w:rPr>
        <w:tab/>
      </w:r>
      <w:r>
        <w:rPr>
          <w:szCs w:val="24"/>
        </w:rPr>
        <w:tab/>
      </w:r>
      <w:r>
        <w:rPr>
          <w:szCs w:val="24"/>
        </w:rPr>
        <w:tab/>
      </w:r>
      <w:r>
        <w:rPr>
          <w:szCs w:val="24"/>
        </w:rPr>
        <w:tab/>
        <w:t>Z.v.</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___________________________</w:t>
      </w:r>
    </w:p>
    <w:p w:rsidR="00C826C6" w:rsidRDefault="004F2BF8">
      <w:pPr>
        <w:ind w:right="-109"/>
        <w:rPr>
          <w:rFonts w:ascii="Times New Roman" w:hAnsi="Times New Roman" w:cs="Times New Roman"/>
          <w:b w:val="0"/>
          <w:i/>
        </w:rPr>
      </w:pPr>
      <w:r>
        <w:rPr>
          <w:rFonts w:ascii="Times New Roman" w:hAnsi="Times New Roman" w:cs="Times New Roman"/>
          <w:b w:val="0"/>
        </w:rPr>
        <w:t xml:space="preserve">* </w:t>
      </w:r>
      <w:r>
        <w:rPr>
          <w:rFonts w:ascii="Times New Roman" w:hAnsi="Times New Roman" w:cs="Times New Roman"/>
          <w:b w:val="0"/>
          <w:i/>
        </w:rPr>
        <w:t>Ja piedāvājumu iesniedz personu apvienība kā pretendenta dalībnieki, šie lauki jāaizpilda par katru personas apvienības dalībnieku atsevišķi, kā arī papildus jānorāda, kura persona pārstāv personu apvienību šajā konkursā.</w:t>
      </w:r>
    </w:p>
    <w:p w:rsidR="00C826C6" w:rsidRDefault="00C826C6">
      <w:pPr>
        <w:ind w:right="-109"/>
        <w:rPr>
          <w:rFonts w:ascii="Times New Roman" w:hAnsi="Times New Roman" w:cs="Times New Roman"/>
          <w:b w:val="0"/>
          <w:i/>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left="360" w:right="-109"/>
        <w:jc w:val="right"/>
        <w:rPr>
          <w:rFonts w:ascii="Times New Roman" w:hAnsi="Times New Roman" w:cs="Times New Roman"/>
          <w:b w:val="0"/>
        </w:rPr>
      </w:pPr>
    </w:p>
    <w:p w:rsidR="00C826C6" w:rsidRDefault="004F2BF8">
      <w:pPr>
        <w:ind w:left="360" w:right="-109"/>
        <w:jc w:val="right"/>
        <w:rPr>
          <w:rFonts w:ascii="Times New Roman" w:hAnsi="Times New Roman" w:cs="Times New Roman"/>
          <w:b w:val="0"/>
        </w:rPr>
      </w:pPr>
      <w:r>
        <w:rPr>
          <w:rFonts w:ascii="Times New Roman" w:hAnsi="Times New Roman" w:cs="Times New Roman"/>
          <w:b w:val="0"/>
        </w:rPr>
        <w:t>2.forma</w:t>
      </w: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4F2BF8">
      <w:pPr>
        <w:ind w:right="-109"/>
        <w:jc w:val="center"/>
        <w:rPr>
          <w:rFonts w:ascii="Times New Roman" w:hAnsi="Times New Roman" w:cs="Times New Roman"/>
          <w:b w:val="0"/>
        </w:rPr>
      </w:pPr>
      <w:r>
        <w:rPr>
          <w:rFonts w:ascii="Times New Roman" w:hAnsi="Times New Roman" w:cs="Times New Roman"/>
        </w:rPr>
        <w:t>INFORMĀCIJA PAR PRETENDENTA APAKŠUZŅĒMĒJIEM UN PERSONU APVIENĪBAS DALĪBNIEKIEM</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737" w:type="dxa"/>
        <w:tblLayout w:type="fixed"/>
        <w:tblLook w:val="0000" w:firstRow="0" w:lastRow="0" w:firstColumn="0" w:lastColumn="0" w:noHBand="0" w:noVBand="0"/>
      </w:tblPr>
      <w:tblGrid>
        <w:gridCol w:w="561"/>
        <w:gridCol w:w="1683"/>
        <w:gridCol w:w="1836"/>
        <w:gridCol w:w="1870"/>
        <w:gridCol w:w="1163"/>
        <w:gridCol w:w="1163"/>
        <w:gridCol w:w="2170"/>
      </w:tblGrid>
      <w:tr w:rsidR="00C826C6">
        <w:tc>
          <w:tcPr>
            <w:tcW w:w="56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Nr.</w:t>
            </w:r>
          </w:p>
          <w:p w:rsidR="00C826C6" w:rsidRDefault="004F2BF8">
            <w:pPr>
              <w:ind w:right="-109"/>
              <w:jc w:val="center"/>
              <w:rPr>
                <w:rFonts w:ascii="Times New Roman" w:hAnsi="Times New Roman" w:cs="Times New Roman"/>
                <w:b w:val="0"/>
              </w:rPr>
            </w:pPr>
            <w:r>
              <w:rPr>
                <w:rFonts w:ascii="Times New Roman" w:hAnsi="Times New Roman" w:cs="Times New Roman"/>
                <w:b w:val="0"/>
              </w:rPr>
              <w:t>p.k.</w:t>
            </w:r>
          </w:p>
        </w:tc>
        <w:tc>
          <w:tcPr>
            <w:tcW w:w="168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Nosaukums un reģistrācijas numurs</w:t>
            </w:r>
          </w:p>
        </w:tc>
        <w:tc>
          <w:tcPr>
            <w:tcW w:w="1836" w:type="dxa"/>
            <w:tcBorders>
              <w:top w:val="single" w:sz="4" w:space="0" w:color="000000"/>
              <w:left w:val="single" w:sz="4" w:space="0" w:color="000000"/>
              <w:bottom w:val="single" w:sz="4" w:space="0" w:color="000000"/>
            </w:tcBorders>
            <w:shd w:val="clear" w:color="auto" w:fill="auto"/>
            <w:vAlign w:val="center"/>
          </w:tcPr>
          <w:p w:rsidR="00C826C6" w:rsidRDefault="004F2BF8">
            <w:pPr>
              <w:ind w:left="-72" w:right="-109"/>
              <w:jc w:val="center"/>
              <w:rPr>
                <w:rFonts w:ascii="Times New Roman" w:hAnsi="Times New Roman" w:cs="Times New Roman"/>
                <w:b w:val="0"/>
              </w:rPr>
            </w:pPr>
            <w:r>
              <w:rPr>
                <w:rFonts w:ascii="Times New Roman" w:hAnsi="Times New Roman" w:cs="Times New Roman"/>
                <w:b w:val="0"/>
              </w:rPr>
              <w:t>Statuss piedāvājumā (apakšuzņēmējs, personu apvienības dalībnieks)</w:t>
            </w:r>
          </w:p>
        </w:tc>
        <w:tc>
          <w:tcPr>
            <w:tcW w:w="187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Juridiskā adrese</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proofErr w:type="spellStart"/>
            <w:r>
              <w:rPr>
                <w:rFonts w:ascii="Times New Roman" w:hAnsi="Times New Roman" w:cs="Times New Roman"/>
                <w:b w:val="0"/>
              </w:rPr>
              <w:t>Kontakt-persona,</w:t>
            </w:r>
            <w:proofErr w:type="spellEnd"/>
            <w:r>
              <w:rPr>
                <w:rFonts w:ascii="Times New Roman" w:hAnsi="Times New Roman" w:cs="Times New Roman"/>
                <w:b w:val="0"/>
              </w:rPr>
              <w:t xml:space="preserve"> telefons</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Veicamo darbu apjoms no kopējā apjoma,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left="-108" w:right="-109"/>
              <w:jc w:val="center"/>
            </w:pPr>
            <w:r>
              <w:rPr>
                <w:rFonts w:ascii="Times New Roman" w:hAnsi="Times New Roman" w:cs="Times New Roman"/>
                <w:b w:val="0"/>
              </w:rPr>
              <w:t>Apakšuzņēmējam / personas apvienības dalībniekam nodoto darbu apjomi</w:t>
            </w:r>
          </w:p>
        </w:tc>
      </w:tr>
      <w:tr w:rsidR="00C826C6">
        <w:tc>
          <w:tcPr>
            <w:tcW w:w="56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1</w:t>
            </w:r>
          </w:p>
        </w:tc>
        <w:tc>
          <w:tcPr>
            <w:tcW w:w="168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2</w:t>
            </w:r>
          </w:p>
        </w:tc>
        <w:tc>
          <w:tcPr>
            <w:tcW w:w="1836"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3</w:t>
            </w:r>
          </w:p>
        </w:tc>
        <w:tc>
          <w:tcPr>
            <w:tcW w:w="187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4</w:t>
            </w:r>
          </w:p>
        </w:tc>
        <w:tc>
          <w:tcPr>
            <w:tcW w:w="1163"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5</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6</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7</w:t>
            </w: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 </w:t>
      </w:r>
    </w:p>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t>3. forma</w:t>
      </w:r>
    </w:p>
    <w:p w:rsidR="00C826C6" w:rsidRDefault="00C826C6">
      <w:pPr>
        <w:ind w:right="-109"/>
        <w:jc w:val="center"/>
        <w:rPr>
          <w:rFonts w:ascii="Times New Roman" w:hAnsi="Times New Roman" w:cs="Times New Roman"/>
          <w:b w:val="0"/>
        </w:rPr>
      </w:pPr>
    </w:p>
    <w:p w:rsidR="00C826C6" w:rsidRDefault="00C826C6">
      <w:pPr>
        <w:ind w:right="-109"/>
        <w:jc w:val="center"/>
        <w:rPr>
          <w:rFonts w:ascii="Times New Roman" w:hAnsi="Times New Roman" w:cs="Times New Roman"/>
          <w:b w:val="0"/>
        </w:rPr>
      </w:pPr>
    </w:p>
    <w:p w:rsidR="00C826C6" w:rsidRDefault="004F2BF8">
      <w:pPr>
        <w:ind w:right="-109"/>
        <w:jc w:val="center"/>
        <w:rPr>
          <w:rFonts w:ascii="Times New Roman" w:hAnsi="Times New Roman" w:cs="Times New Roman"/>
        </w:rPr>
      </w:pPr>
      <w:r>
        <w:rPr>
          <w:rFonts w:ascii="Times New Roman" w:hAnsi="Times New Roman" w:cs="Times New Roman"/>
        </w:rPr>
        <w:t>PRETENDENTA UN/VAI TĀ APAKŠUZŅĒMĒJU PIEREDZE BŪVNIECĪBAS JOMĀ</w:t>
      </w:r>
    </w:p>
    <w:p w:rsidR="00C826C6" w:rsidRDefault="004F2BF8">
      <w:pPr>
        <w:ind w:right="-109"/>
        <w:jc w:val="center"/>
        <w:rPr>
          <w:rFonts w:ascii="Times New Roman" w:hAnsi="Times New Roman" w:cs="Times New Roman"/>
          <w:b w:val="0"/>
        </w:rPr>
      </w:pPr>
      <w:r>
        <w:rPr>
          <w:rFonts w:ascii="Times New Roman" w:hAnsi="Times New Roman" w:cs="Times New Roman"/>
        </w:rPr>
        <w:t>REALIZĒTO PROJEKTU SARAKSTS</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737" w:type="dxa"/>
        <w:tblLayout w:type="fixed"/>
        <w:tblLook w:val="0000" w:firstRow="0" w:lastRow="0" w:firstColumn="0" w:lastColumn="0" w:noHBand="0" w:noVBand="0"/>
      </w:tblPr>
      <w:tblGrid>
        <w:gridCol w:w="446"/>
        <w:gridCol w:w="1812"/>
        <w:gridCol w:w="1276"/>
        <w:gridCol w:w="1266"/>
        <w:gridCol w:w="860"/>
        <w:gridCol w:w="1894"/>
        <w:gridCol w:w="2368"/>
      </w:tblGrid>
      <w:tr w:rsidR="00C826C6">
        <w:tc>
          <w:tcPr>
            <w:tcW w:w="446"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Nr.</w:t>
            </w:r>
          </w:p>
          <w:p w:rsidR="00C826C6" w:rsidRDefault="004F2BF8">
            <w:pPr>
              <w:ind w:left="-108" w:right="-109"/>
              <w:jc w:val="center"/>
              <w:rPr>
                <w:rFonts w:ascii="Times New Roman" w:hAnsi="Times New Roman" w:cs="Times New Roman"/>
                <w:b w:val="0"/>
              </w:rPr>
            </w:pPr>
            <w:r>
              <w:rPr>
                <w:rFonts w:ascii="Times New Roman" w:hAnsi="Times New Roman" w:cs="Times New Roman"/>
                <w:b w:val="0"/>
              </w:rPr>
              <w:t>p.k.</w:t>
            </w:r>
          </w:p>
        </w:tc>
        <w:tc>
          <w:tcPr>
            <w:tcW w:w="1812"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Objekta nosaukums un adrese (papildus norādīt objekta raksturojošos datus – m</w:t>
            </w:r>
            <w:r>
              <w:rPr>
                <w:rFonts w:ascii="Times New Roman" w:hAnsi="Times New Roman" w:cs="Times New Roman"/>
                <w:b w:val="0"/>
                <w:vertAlign w:val="superscript"/>
              </w:rPr>
              <w:t>2</w:t>
            </w:r>
            <w:r>
              <w:rPr>
                <w:rFonts w:ascii="Times New Roman" w:hAnsi="Times New Roman" w:cs="Times New Roman"/>
                <w:b w:val="0"/>
              </w:rPr>
              <w:t>, ēkas funkcija u.tml.)</w:t>
            </w:r>
          </w:p>
        </w:tc>
        <w:tc>
          <w:tcPr>
            <w:tcW w:w="1276"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 xml:space="preserve">Piedalījies kā galvenais vai </w:t>
            </w:r>
          </w:p>
          <w:p w:rsidR="00C826C6" w:rsidRDefault="004F2BF8">
            <w:pPr>
              <w:ind w:left="-108" w:right="-109"/>
              <w:jc w:val="center"/>
              <w:rPr>
                <w:rFonts w:ascii="Times New Roman" w:hAnsi="Times New Roman" w:cs="Times New Roman"/>
                <w:b w:val="0"/>
              </w:rPr>
            </w:pPr>
            <w:proofErr w:type="spellStart"/>
            <w:r>
              <w:rPr>
                <w:rFonts w:ascii="Times New Roman" w:hAnsi="Times New Roman" w:cs="Times New Roman"/>
                <w:b w:val="0"/>
              </w:rPr>
              <w:t>apakšuz-ņēmējs</w:t>
            </w:r>
            <w:proofErr w:type="spellEnd"/>
          </w:p>
        </w:tc>
        <w:tc>
          <w:tcPr>
            <w:tcW w:w="1266"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Realizētā projekta būvniecības izmaksas,</w:t>
            </w:r>
          </w:p>
          <w:p w:rsidR="00C826C6" w:rsidRDefault="004F2BF8">
            <w:pPr>
              <w:ind w:left="-108" w:right="-109"/>
              <w:jc w:val="center"/>
              <w:rPr>
                <w:rFonts w:ascii="Times New Roman" w:hAnsi="Times New Roman" w:cs="Times New Roman"/>
                <w:b w:val="0"/>
              </w:rPr>
            </w:pPr>
            <w:r>
              <w:rPr>
                <w:rFonts w:ascii="Times New Roman" w:hAnsi="Times New Roman" w:cs="Times New Roman"/>
                <w:b w:val="0"/>
              </w:rPr>
              <w:t>latos</w:t>
            </w:r>
          </w:p>
        </w:tc>
        <w:tc>
          <w:tcPr>
            <w:tcW w:w="860"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Pašu spēkiem veiktais darbu apjoms, % objektā</w:t>
            </w:r>
          </w:p>
        </w:tc>
        <w:tc>
          <w:tcPr>
            <w:tcW w:w="1894"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Darbu uzsākšanas un pabeigšanas laiks (datums no – līdz)</w:t>
            </w:r>
          </w:p>
          <w:p w:rsidR="00C826C6" w:rsidRDefault="00C826C6">
            <w:pPr>
              <w:ind w:left="-108" w:right="-109"/>
              <w:jc w:val="center"/>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left="-108" w:right="-109"/>
              <w:jc w:val="center"/>
            </w:pPr>
            <w:r>
              <w:rPr>
                <w:rFonts w:ascii="Times New Roman" w:hAnsi="Times New Roman" w:cs="Times New Roman"/>
                <w:b w:val="0"/>
              </w:rPr>
              <w:t>Pasūtītāja nosaukums, kontaktpersona, tālruņa numurs</w:t>
            </w:r>
          </w:p>
        </w:tc>
      </w:tr>
      <w:tr w:rsidR="00C826C6">
        <w:tc>
          <w:tcPr>
            <w:tcW w:w="446"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1</w:t>
            </w:r>
          </w:p>
        </w:tc>
        <w:tc>
          <w:tcPr>
            <w:tcW w:w="1812"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2</w:t>
            </w:r>
          </w:p>
        </w:tc>
        <w:tc>
          <w:tcPr>
            <w:tcW w:w="1276"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3</w:t>
            </w:r>
          </w:p>
        </w:tc>
        <w:tc>
          <w:tcPr>
            <w:tcW w:w="1266"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4</w:t>
            </w:r>
          </w:p>
        </w:tc>
        <w:tc>
          <w:tcPr>
            <w:tcW w:w="86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5</w:t>
            </w:r>
          </w:p>
        </w:tc>
        <w:tc>
          <w:tcPr>
            <w:tcW w:w="189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6</w:t>
            </w: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7</w:t>
            </w: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jc w:val="center"/>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w:t>
      </w:r>
    </w:p>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t>4.forma</w:t>
      </w:r>
    </w:p>
    <w:p w:rsidR="00C826C6" w:rsidRDefault="00C826C6">
      <w:pPr>
        <w:ind w:right="-109"/>
        <w:rPr>
          <w:rFonts w:ascii="Times New Roman" w:hAnsi="Times New Roman" w:cs="Times New Roman"/>
          <w:b w:val="0"/>
        </w:rPr>
      </w:pPr>
    </w:p>
    <w:p w:rsidR="00C826C6" w:rsidRDefault="004F2BF8">
      <w:pPr>
        <w:ind w:right="-109"/>
        <w:jc w:val="center"/>
        <w:rPr>
          <w:rFonts w:ascii="Times New Roman" w:hAnsi="Times New Roman" w:cs="Times New Roman"/>
          <w:b w:val="0"/>
        </w:rPr>
      </w:pPr>
      <w:r>
        <w:rPr>
          <w:rFonts w:ascii="Times New Roman" w:hAnsi="Times New Roman" w:cs="Times New Roman"/>
        </w:rPr>
        <w:t>CURRICULUM VITAE (CV) UN PIEEJAMĪBAS APLIECINĀJUMS</w:t>
      </w: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Līguma nosaukums </w:t>
      </w:r>
      <w:r>
        <w:rPr>
          <w:rFonts w:ascii="Times New Roman" w:hAnsi="Times New Roman" w:cs="Times New Roman"/>
        </w:rPr>
        <w:t>Būvdarbu izpilde „</w:t>
      </w:r>
      <w:r w:rsidR="00ED0655">
        <w:rPr>
          <w:rFonts w:ascii="Times New Roman" w:hAnsi="Times New Roman" w:cs="Times New Roman"/>
        </w:rPr>
        <w:t xml:space="preserve">Ēkas cokola, telpu grupas un pagalma atjaunošana un pārbūve Kuldīgas novada pašvaldības policijas darba nodrošināšanai, Strautu ielā 1, Kuldīgā, Kuldīgas novadā” </w:t>
      </w:r>
      <w:r w:rsidR="00CB2B42">
        <w:rPr>
          <w:rFonts w:ascii="Times New Roman" w:hAnsi="Times New Roman" w:cs="Times New Roman"/>
        </w:rPr>
        <w:t xml:space="preserve">”, </w:t>
      </w:r>
      <w:proofErr w:type="spellStart"/>
      <w:r w:rsidR="00CB2B42">
        <w:rPr>
          <w:rFonts w:ascii="Times New Roman" w:hAnsi="Times New Roman" w:cs="Times New Roman"/>
        </w:rPr>
        <w:t>Nr.KNP</w:t>
      </w:r>
      <w:proofErr w:type="spellEnd"/>
      <w:r w:rsidR="00CB2B42">
        <w:rPr>
          <w:rFonts w:ascii="Times New Roman" w:hAnsi="Times New Roman" w:cs="Times New Roman"/>
        </w:rPr>
        <w:t>/2015/117</w:t>
      </w:r>
      <w:r>
        <w:rPr>
          <w:rFonts w:ascii="Times New Roman" w:hAnsi="Times New Roman" w:cs="Times New Roman"/>
        </w:rPr>
        <w:t>”</w:t>
      </w:r>
    </w:p>
    <w:p w:rsidR="00C826C6" w:rsidRDefault="00C826C6">
      <w:pPr>
        <w:ind w:right="-109"/>
        <w:rPr>
          <w:rFonts w:ascii="Times New Roman" w:hAnsi="Times New Roman" w:cs="Times New Roman"/>
          <w:b w:val="0"/>
        </w:rPr>
      </w:pPr>
    </w:p>
    <w:p w:rsidR="00C826C6" w:rsidRDefault="004F2BF8">
      <w:pPr>
        <w:ind w:right="-109"/>
      </w:pPr>
      <w:r>
        <w:rPr>
          <w:rFonts w:ascii="Times New Roman" w:hAnsi="Times New Roman" w:cs="Times New Roman"/>
          <w:b w:val="0"/>
        </w:rPr>
        <w:t xml:space="preserve">Paredzētā pozīcija līguma izpildē: </w:t>
      </w:r>
    </w:p>
    <w:p w:rsidR="00C826C6" w:rsidRDefault="004F2BF8">
      <w:pPr>
        <w:pStyle w:val="Title"/>
        <w:ind w:right="-109"/>
        <w:jc w:val="left"/>
        <w:rPr>
          <w:sz w:val="24"/>
          <w:szCs w:val="24"/>
          <w:vertAlign w:val="superscript"/>
        </w:rPr>
      </w:pPr>
      <w:r>
        <w:rPr>
          <w:sz w:val="24"/>
          <w:szCs w:val="24"/>
        </w:rPr>
        <w:t>_________________________________________________________</w:t>
      </w:r>
    </w:p>
    <w:p w:rsidR="00C826C6" w:rsidRDefault="004F2BF8">
      <w:pPr>
        <w:pStyle w:val="Title"/>
        <w:ind w:right="-109"/>
      </w:pPr>
      <w:r>
        <w:rPr>
          <w:sz w:val="24"/>
          <w:szCs w:val="24"/>
          <w:vertAlign w:val="superscript"/>
        </w:rPr>
        <w:t>(amata nosaukums)</w:t>
      </w:r>
    </w:p>
    <w:tbl>
      <w:tblPr>
        <w:tblW w:w="0" w:type="auto"/>
        <w:tblInd w:w="-113" w:type="dxa"/>
        <w:tblLayout w:type="fixed"/>
        <w:tblCellMar>
          <w:left w:w="0" w:type="dxa"/>
          <w:right w:w="0" w:type="dxa"/>
        </w:tblCellMar>
        <w:tblLook w:val="0000" w:firstRow="0" w:lastRow="0" w:firstColumn="0" w:lastColumn="0" w:noHBand="0" w:noVBand="0"/>
      </w:tblPr>
      <w:tblGrid>
        <w:gridCol w:w="1439"/>
        <w:gridCol w:w="937"/>
        <w:gridCol w:w="612"/>
        <w:gridCol w:w="255"/>
        <w:gridCol w:w="1938"/>
        <w:gridCol w:w="447"/>
        <w:gridCol w:w="3674"/>
        <w:gridCol w:w="10"/>
        <w:gridCol w:w="30"/>
        <w:gridCol w:w="10"/>
      </w:tblGrid>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1. Uzvārds:</w:t>
            </w:r>
          </w:p>
        </w:tc>
        <w:tc>
          <w:tcPr>
            <w:tcW w:w="6926" w:type="dxa"/>
            <w:gridSpan w:val="5"/>
            <w:shd w:val="clear" w:color="auto" w:fill="auto"/>
            <w:vAlign w:val="center"/>
          </w:tcPr>
          <w:p w:rsidR="00C826C6" w:rsidRDefault="00C826C6">
            <w:pPr>
              <w:pStyle w:val="BlockText1"/>
              <w:snapToGrid w:val="0"/>
              <w:spacing w:after="0"/>
              <w:ind w:left="18" w:right="-109" w:hanging="18"/>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2. Vārds:</w:t>
            </w:r>
          </w:p>
        </w:tc>
        <w:tc>
          <w:tcPr>
            <w:tcW w:w="6926" w:type="dxa"/>
            <w:gridSpan w:val="5"/>
            <w:shd w:val="clear" w:color="auto" w:fill="auto"/>
            <w:vAlign w:val="center"/>
          </w:tcPr>
          <w:p w:rsidR="00C826C6" w:rsidRDefault="00C826C6">
            <w:pPr>
              <w:pStyle w:val="BlockText1"/>
              <w:snapToGrid w:val="0"/>
              <w:spacing w:after="0"/>
              <w:ind w:right="-109"/>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3. Dzimšanas datums:</w:t>
            </w:r>
          </w:p>
        </w:tc>
        <w:tc>
          <w:tcPr>
            <w:tcW w:w="6926" w:type="dxa"/>
            <w:gridSpan w:val="5"/>
            <w:shd w:val="clear" w:color="auto" w:fill="auto"/>
            <w:vAlign w:val="center"/>
          </w:tcPr>
          <w:p w:rsidR="00C826C6" w:rsidRDefault="00C826C6">
            <w:pPr>
              <w:pStyle w:val="BlockText1"/>
              <w:snapToGrid w:val="0"/>
              <w:spacing w:after="0"/>
              <w:ind w:right="-109"/>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9302" w:type="dxa"/>
            <w:gridSpan w:val="7"/>
            <w:tcBorders>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4. Izglītība, kvalifikācija:</w:t>
            </w: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cantSplit/>
        </w:trPr>
        <w:tc>
          <w:tcPr>
            <w:tcW w:w="2988" w:type="dxa"/>
            <w:gridSpan w:val="3"/>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Izglītības iestāde</w:t>
            </w:r>
          </w:p>
        </w:tc>
        <w:tc>
          <w:tcPr>
            <w:tcW w:w="2640" w:type="dxa"/>
            <w:gridSpan w:val="3"/>
            <w:tcBorders>
              <w:top w:val="single" w:sz="4" w:space="0" w:color="000000"/>
              <w:left w:val="single" w:sz="4" w:space="0" w:color="000000"/>
              <w:bottom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Mācību laiks (no -līdz)</w:t>
            </w:r>
          </w:p>
        </w:tc>
        <w:tc>
          <w:tcPr>
            <w:tcW w:w="3684" w:type="dxa"/>
            <w:gridSpan w:val="2"/>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Iegūtais grāds vai kvalifikācija</w:t>
            </w:r>
          </w:p>
        </w:tc>
        <w:tc>
          <w:tcPr>
            <w:tcW w:w="40" w:type="dxa"/>
            <w:gridSpan w:val="2"/>
            <w:tcBorders>
              <w:left w:val="single" w:sz="4" w:space="0" w:color="000000"/>
            </w:tcBorders>
            <w:shd w:val="clear" w:color="auto" w:fill="auto"/>
          </w:tcPr>
          <w:p w:rsidR="00C826C6" w:rsidRDefault="00C826C6">
            <w:pPr>
              <w:snapToGrid w:val="0"/>
              <w:rPr>
                <w:rFonts w:ascii="Times New Roman" w:hAnsi="Times New Roman" w:cs="Times New Roman"/>
                <w:b w:val="0"/>
              </w:rPr>
            </w:pPr>
          </w:p>
        </w:tc>
      </w:tr>
      <w:tr w:rsidR="00C826C6">
        <w:trPr>
          <w:cantSplit/>
        </w:trPr>
        <w:tc>
          <w:tcPr>
            <w:tcW w:w="2988"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640"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84" w:type="dxa"/>
            <w:gridSpan w:val="2"/>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40" w:type="dxa"/>
            <w:gridSpan w:val="2"/>
            <w:tcBorders>
              <w:left w:val="single" w:sz="4" w:space="0" w:color="000000"/>
            </w:tcBorders>
            <w:shd w:val="clear" w:color="auto" w:fill="auto"/>
          </w:tcPr>
          <w:p w:rsidR="00C826C6" w:rsidRDefault="00C826C6">
            <w:pPr>
              <w:snapToGrid w:val="0"/>
              <w:rPr>
                <w:rFonts w:ascii="Times New Roman" w:hAnsi="Times New Roman" w:cs="Times New Roman"/>
                <w:b w:val="0"/>
              </w:rPr>
            </w:pPr>
          </w:p>
        </w:tc>
      </w:tr>
      <w:tr w:rsidR="00C826C6">
        <w:tblPrEx>
          <w:tblCellMar>
            <w:left w:w="108" w:type="dxa"/>
            <w:right w:w="108" w:type="dxa"/>
          </w:tblCellMar>
        </w:tblPrEx>
        <w:trPr>
          <w:gridAfter w:val="1"/>
          <w:wAfter w:w="10" w:type="dxa"/>
          <w:trHeight w:val="390"/>
        </w:trPr>
        <w:tc>
          <w:tcPr>
            <w:tcW w:w="9342" w:type="dxa"/>
            <w:gridSpan w:val="9"/>
            <w:tcBorders>
              <w:bottom w:val="single" w:sz="4" w:space="0" w:color="000000"/>
            </w:tcBorders>
            <w:shd w:val="clear" w:color="auto" w:fill="auto"/>
            <w:vAlign w:val="center"/>
          </w:tcPr>
          <w:p w:rsidR="00C826C6" w:rsidRDefault="004F2BF8">
            <w:pPr>
              <w:ind w:right="-109"/>
            </w:pPr>
            <w:r>
              <w:rPr>
                <w:rFonts w:ascii="Times New Roman" w:hAnsi="Times New Roman" w:cs="Times New Roman"/>
                <w:b w:val="0"/>
              </w:rPr>
              <w:t>5. Nolikuma prasībām atbilstoši veiktie darbi:</w:t>
            </w:r>
          </w:p>
        </w:tc>
      </w:tr>
      <w:tr w:rsidR="00C826C6">
        <w:tblPrEx>
          <w:tblCellMar>
            <w:left w:w="108" w:type="dxa"/>
            <w:right w:w="108" w:type="dxa"/>
          </w:tblCellMar>
        </w:tblPrEx>
        <w:trPr>
          <w:trHeight w:val="512"/>
        </w:trPr>
        <w:tc>
          <w:tcPr>
            <w:tcW w:w="1439"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Darba / projekta izpildes gads</w:t>
            </w:r>
          </w:p>
        </w:tc>
        <w:tc>
          <w:tcPr>
            <w:tcW w:w="1804" w:type="dxa"/>
            <w:gridSpan w:val="3"/>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Pasūtītājs</w:t>
            </w:r>
          </w:p>
        </w:tc>
        <w:tc>
          <w:tcPr>
            <w:tcW w:w="1938"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Amats</w:t>
            </w:r>
          </w:p>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pStyle w:val="BlockText1"/>
              <w:spacing w:after="0"/>
              <w:ind w:left="0" w:right="-109" w:firstLine="0"/>
              <w:jc w:val="center"/>
            </w:pPr>
            <w:r>
              <w:rPr>
                <w:sz w:val="24"/>
                <w:szCs w:val="24"/>
              </w:rPr>
              <w:t>Objekta nosaukums un adrese, raksturojošie rādītāji</w:t>
            </w:r>
          </w:p>
        </w:tc>
      </w:tr>
      <w:tr w:rsidR="00C826C6">
        <w:tblPrEx>
          <w:tblCellMar>
            <w:left w:w="108" w:type="dxa"/>
            <w:right w:w="108" w:type="dxa"/>
          </w:tblCellMar>
        </w:tblPrEx>
        <w:trPr>
          <w:trHeight w:val="70"/>
        </w:trPr>
        <w:tc>
          <w:tcPr>
            <w:tcW w:w="1439"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1804"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1938"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pStyle w:val="BodyTextIndent"/>
              <w:snapToGrid w:val="0"/>
              <w:spacing w:after="0"/>
              <w:ind w:right="-109"/>
              <w:rPr>
                <w:rFonts w:ascii="Times New Roman" w:hAnsi="Times New Roman" w:cs="Times New Roman"/>
              </w:rPr>
            </w:pPr>
          </w:p>
        </w:tc>
      </w:tr>
    </w:tbl>
    <w:p w:rsidR="00C826C6" w:rsidRDefault="00C826C6">
      <w:pPr>
        <w:pStyle w:val="BodyText"/>
        <w:spacing w:after="0"/>
        <w:ind w:right="-109"/>
        <w:rPr>
          <w:rFonts w:ascii="Times New Roman" w:hAnsi="Times New Roman" w:cs="Times New Roman"/>
        </w:rPr>
      </w:pPr>
    </w:p>
    <w:p w:rsidR="00C826C6" w:rsidRDefault="004F2BF8">
      <w:pPr>
        <w:ind w:right="-109"/>
        <w:rPr>
          <w:rFonts w:ascii="Times New Roman" w:hAnsi="Times New Roman" w:cs="Times New Roman"/>
          <w:b w:val="0"/>
        </w:rPr>
      </w:pPr>
      <w:r>
        <w:rPr>
          <w:rFonts w:ascii="Times New Roman" w:hAnsi="Times New Roman" w:cs="Times New Roman"/>
          <w:b w:val="0"/>
        </w:rPr>
        <w:t>Ar šo, es, apakšā parakstījies, apliecinu, ka augstākminētais patiesi atspoguļo manu pieredzi un kvalifikāciju.</w:t>
      </w:r>
    </w:p>
    <w:p w:rsidR="00C826C6" w:rsidRDefault="004F2BF8">
      <w:pPr>
        <w:ind w:right="-109"/>
        <w:rPr>
          <w:rFonts w:ascii="Times New Roman" w:hAnsi="Times New Roman" w:cs="Times New Roman"/>
          <w:b w:val="0"/>
        </w:rPr>
      </w:pPr>
      <w:r>
        <w:rPr>
          <w:rFonts w:ascii="Times New Roman" w:hAnsi="Times New Roman" w:cs="Times New Roman"/>
          <w:b w:val="0"/>
        </w:rPr>
        <w:t>6. Apliecinājums par pieejamību:</w:t>
      </w:r>
    </w:p>
    <w:p w:rsidR="00C826C6" w:rsidRDefault="004F2BF8">
      <w:pPr>
        <w:autoSpaceDE w:val="0"/>
        <w:ind w:right="-109"/>
        <w:jc w:val="both"/>
        <w:rPr>
          <w:rFonts w:ascii="Times New Roman" w:hAnsi="Times New Roman" w:cs="Times New Roman"/>
        </w:rPr>
      </w:pPr>
      <w:r>
        <w:rPr>
          <w:rFonts w:ascii="Times New Roman" w:hAnsi="Times New Roman" w:cs="Times New Roman"/>
          <w:b w:val="0"/>
        </w:rPr>
        <w:t xml:space="preserve">Ar šo, es, apakšā parakstījies, apliecinu, ka piekrītu piedalīties iepirkumā </w:t>
      </w:r>
      <w:r>
        <w:rPr>
          <w:rFonts w:ascii="Times New Roman" w:hAnsi="Times New Roman" w:cs="Times New Roman"/>
        </w:rPr>
        <w:t>„</w:t>
      </w:r>
      <w:r w:rsidR="00ED0655">
        <w:rPr>
          <w:rFonts w:ascii="Times New Roman" w:hAnsi="Times New Roman" w:cs="Times New Roman"/>
        </w:rPr>
        <w:t xml:space="preserve">Ēkas cokola, telpu grupas un pagalma atjaunošana un pārbūve Kuldīgas novada pašvaldības policijas darba nodrošināšanai, Strautu ielā 1, Kuldīgā, Kuldīgas novadā” </w:t>
      </w:r>
      <w:r w:rsidR="00CB2B42">
        <w:rPr>
          <w:rFonts w:ascii="Times New Roman" w:hAnsi="Times New Roman" w:cs="Times New Roman"/>
        </w:rPr>
        <w:t xml:space="preserve">”, </w:t>
      </w:r>
      <w:proofErr w:type="spellStart"/>
      <w:r w:rsidR="00CB2B42">
        <w:rPr>
          <w:rFonts w:ascii="Times New Roman" w:hAnsi="Times New Roman" w:cs="Times New Roman"/>
        </w:rPr>
        <w:t>Nr.KNP</w:t>
      </w:r>
      <w:proofErr w:type="spellEnd"/>
      <w:r w:rsidR="00CB2B42">
        <w:rPr>
          <w:rFonts w:ascii="Times New Roman" w:hAnsi="Times New Roman" w:cs="Times New Roman"/>
        </w:rPr>
        <w:t>/2015/117</w:t>
      </w:r>
      <w:r>
        <w:rPr>
          <w:rFonts w:ascii="Times New Roman" w:hAnsi="Times New Roman" w:cs="Times New Roman"/>
        </w:rPr>
        <w:t>”</w:t>
      </w:r>
      <w:r>
        <w:rPr>
          <w:rFonts w:ascii="Times New Roman" w:hAnsi="Times New Roman" w:cs="Times New Roman"/>
          <w:b w:val="0"/>
        </w:rPr>
        <w:t xml:space="preserve"> un gadījumā, ja</w:t>
      </w:r>
    </w:p>
    <w:p w:rsidR="00C826C6" w:rsidRDefault="004F2BF8">
      <w:pPr>
        <w:ind w:right="-109"/>
        <w:jc w:val="both"/>
        <w:rPr>
          <w:vertAlign w:val="superscript"/>
        </w:rPr>
      </w:pPr>
      <w:r>
        <w:rPr>
          <w:rFonts w:ascii="Times New Roman" w:hAnsi="Times New Roman" w:cs="Times New Roman"/>
        </w:rPr>
        <w:t>______________________________________________________________________</w:t>
      </w:r>
    </w:p>
    <w:p w:rsidR="00C826C6" w:rsidRDefault="004F2BF8">
      <w:pPr>
        <w:pStyle w:val="BodyText21"/>
        <w:spacing w:after="0"/>
        <w:ind w:right="-109"/>
        <w:rPr>
          <w:b w:val="0"/>
        </w:rPr>
      </w:pPr>
      <w:r>
        <w:rPr>
          <w:vertAlign w:val="superscript"/>
        </w:rPr>
        <w:t xml:space="preserve">                                                                </w:t>
      </w:r>
      <w:r>
        <w:rPr>
          <w:b w:val="0"/>
          <w:vertAlign w:val="superscript"/>
        </w:rPr>
        <w:t>(pretendenta nosaukums, reģistrācijas numurs)</w:t>
      </w:r>
    </w:p>
    <w:p w:rsidR="00C826C6" w:rsidRDefault="004F2BF8">
      <w:pPr>
        <w:ind w:right="-109"/>
        <w:jc w:val="both"/>
        <w:rPr>
          <w:rFonts w:ascii="Times New Roman" w:hAnsi="Times New Roman" w:cs="Times New Roman"/>
          <w:b w:val="0"/>
          <w:vertAlign w:val="superscript"/>
        </w:rPr>
      </w:pPr>
      <w:r>
        <w:rPr>
          <w:rFonts w:ascii="Times New Roman" w:hAnsi="Times New Roman" w:cs="Times New Roman"/>
          <w:b w:val="0"/>
        </w:rPr>
        <w:t xml:space="preserve">tiks atzīts par iepirkuma uzvarētāju un ar viņu tiks noslēgts līgums, apņemos iesniegtā piedāvājuma ietvaros izpildīt ___________________________________________________ </w:t>
      </w:r>
    </w:p>
    <w:p w:rsidR="00C826C6" w:rsidRDefault="004F2BF8">
      <w:pPr>
        <w:ind w:right="-109"/>
        <w:jc w:val="center"/>
        <w:rPr>
          <w:rFonts w:ascii="Times New Roman" w:hAnsi="Times New Roman" w:cs="Times New Roman"/>
          <w:b w:val="0"/>
        </w:rPr>
      </w:pPr>
      <w:r>
        <w:rPr>
          <w:rFonts w:ascii="Times New Roman" w:hAnsi="Times New Roman" w:cs="Times New Roman"/>
          <w:b w:val="0"/>
          <w:vertAlign w:val="superscript"/>
        </w:rPr>
        <w:t>(amata nosaukums)</w:t>
      </w:r>
    </w:p>
    <w:p w:rsidR="00C826C6" w:rsidRDefault="004F2BF8">
      <w:pPr>
        <w:ind w:right="-109"/>
        <w:jc w:val="both"/>
        <w:rPr>
          <w:rFonts w:ascii="Times New Roman" w:hAnsi="Times New Roman" w:cs="Times New Roman"/>
          <w:b w:val="0"/>
        </w:rPr>
      </w:pPr>
      <w:r>
        <w:rPr>
          <w:rFonts w:ascii="Times New Roman" w:hAnsi="Times New Roman" w:cs="Times New Roman"/>
          <w:b w:val="0"/>
        </w:rPr>
        <w:t>pienākumus, kā arī to, ka būšu pieejams piedāvājumā norādīto uzdevumu izpildei no līguma parakstīšanas dienas līdz būvobjekta galīgā pieņemšanas - nodošanas akta parakstīšanas dienai.</w:t>
      </w: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39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Vārds, uzvārds: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89"/>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7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Datums: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pPr>
    </w:p>
    <w:p w:rsidR="00C826C6" w:rsidRDefault="00C826C6">
      <w:pPr>
        <w:ind w:right="-109"/>
        <w:rPr>
          <w:rFonts w:ascii="Times New Roman" w:hAnsi="Times New Roman" w:cs="Times New Roman"/>
          <w:b w:val="0"/>
          <w:sz w:val="20"/>
        </w:rPr>
      </w:pPr>
    </w:p>
    <w:p w:rsidR="00C826C6" w:rsidRDefault="004F2BF8">
      <w:pPr>
        <w:pStyle w:val="FootnoteText"/>
        <w:ind w:right="-109"/>
        <w:jc w:val="both"/>
        <w:rPr>
          <w:i/>
          <w:szCs w:val="24"/>
        </w:rPr>
      </w:pPr>
      <w:r>
        <w:rPr>
          <w:i/>
          <w:szCs w:val="24"/>
        </w:rPr>
        <w:t>Ja būvdarbu vadītājs nav pretendenta vai personu apvienības dalībnieka, ja pretendents ir personu apvienība, vai apakšuzņēmēja darbinieks:</w:t>
      </w:r>
    </w:p>
    <w:p w:rsidR="00C826C6" w:rsidRDefault="00C826C6">
      <w:pPr>
        <w:pStyle w:val="FootnoteText"/>
        <w:ind w:right="-109"/>
        <w:rPr>
          <w:i/>
          <w:szCs w:val="24"/>
        </w:rPr>
      </w:pPr>
    </w:p>
    <w:p w:rsidR="00C826C6" w:rsidRDefault="004F2BF8">
      <w:pPr>
        <w:pStyle w:val="FootnoteText"/>
        <w:ind w:right="-109"/>
        <w:jc w:val="both"/>
        <w:rPr>
          <w:szCs w:val="24"/>
        </w:rPr>
      </w:pPr>
      <w:r>
        <w:rPr>
          <w:i/>
          <w:szCs w:val="24"/>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C826C6" w:rsidRDefault="00C826C6">
      <w:pPr>
        <w:pStyle w:val="FootnoteText"/>
        <w:ind w:left="360" w:right="-109"/>
        <w:jc w:val="both"/>
        <w:rPr>
          <w:szCs w:val="24"/>
        </w:rPr>
      </w:pPr>
    </w:p>
    <w:tbl>
      <w:tblPr>
        <w:tblW w:w="0" w:type="auto"/>
        <w:tblInd w:w="108" w:type="dxa"/>
        <w:tblLayout w:type="fixed"/>
        <w:tblLook w:val="0000" w:firstRow="0" w:lastRow="0" w:firstColumn="0" w:lastColumn="0" w:noHBand="0" w:noVBand="0"/>
      </w:tblPr>
      <w:tblGrid>
        <w:gridCol w:w="8830"/>
      </w:tblGrid>
      <w:tr w:rsidR="00C826C6">
        <w:trPr>
          <w:trHeight w:val="228"/>
        </w:trPr>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&lt;Darba devēja nosaukums&gt;</w:t>
            </w:r>
          </w:p>
        </w:tc>
      </w:tr>
      <w:tr w:rsidR="00C826C6">
        <w:trPr>
          <w:trHeight w:val="228"/>
        </w:trPr>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&lt;Reģistrācijas numurs&gt;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lastRenderedPageBreak/>
              <w:t>&lt;Adrese&gt;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&lt;Pilnvarotās personas vārds, uzvārds, amats&gt;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&lt;Pilnvarotās personas paraksts&gt;</w:t>
            </w:r>
            <w:r>
              <w:rPr>
                <w:sz w:val="20"/>
                <w:szCs w:val="24"/>
              </w:rPr>
              <w:t xml:space="preserve">] </w:t>
            </w:r>
          </w:p>
        </w:tc>
      </w:tr>
    </w:tbl>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rPr>
      </w:pPr>
      <w:r>
        <w:rPr>
          <w:rFonts w:ascii="Times New Roman" w:hAnsi="Times New Roman" w:cs="Times New Roman"/>
          <w:b w:val="0"/>
        </w:rPr>
        <w:t>5.forma</w:t>
      </w:r>
    </w:p>
    <w:p w:rsidR="00C826C6" w:rsidRDefault="00C826C6">
      <w:pPr>
        <w:ind w:right="-109"/>
        <w:jc w:val="right"/>
        <w:rPr>
          <w:rFonts w:ascii="Times New Roman" w:hAnsi="Times New Roman" w:cs="Times New Roman"/>
        </w:rPr>
      </w:pPr>
    </w:p>
    <w:p w:rsidR="00C826C6" w:rsidRDefault="00C826C6">
      <w:pPr>
        <w:ind w:right="-109"/>
        <w:jc w:val="right"/>
        <w:rPr>
          <w:rFonts w:ascii="Times New Roman" w:hAnsi="Times New Roman" w:cs="Times New Roman"/>
        </w:rPr>
      </w:pPr>
    </w:p>
    <w:p w:rsidR="00C826C6" w:rsidRDefault="004F2BF8">
      <w:pPr>
        <w:ind w:right="-109"/>
        <w:jc w:val="center"/>
        <w:rPr>
          <w:rFonts w:ascii="Times New Roman" w:hAnsi="Times New Roman" w:cs="Times New Roman"/>
          <w:b w:val="0"/>
        </w:rPr>
      </w:pPr>
      <w:r>
        <w:rPr>
          <w:rFonts w:ascii="Times New Roman" w:hAnsi="Times New Roman" w:cs="Times New Roman"/>
        </w:rPr>
        <w:t>PRETENDENTA UN/VAI APAKŠUZŅĒMĒJU BŪVDARBU VEIKŠANAI PAREDZĒTO TEHNISKO SPECIĀLISTU SARAKSTS</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617" w:type="dxa"/>
        <w:tblLayout w:type="fixed"/>
        <w:tblLook w:val="0000" w:firstRow="0" w:lastRow="0" w:firstColumn="0" w:lastColumn="0" w:noHBand="0" w:noVBand="0"/>
      </w:tblPr>
      <w:tblGrid>
        <w:gridCol w:w="521"/>
        <w:gridCol w:w="3675"/>
        <w:gridCol w:w="2584"/>
        <w:gridCol w:w="1560"/>
        <w:gridCol w:w="1570"/>
      </w:tblGrid>
      <w:tr w:rsidR="00C826C6">
        <w:tc>
          <w:tcPr>
            <w:tcW w:w="52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Nr.</w:t>
            </w:r>
          </w:p>
          <w:p w:rsidR="00C826C6" w:rsidRDefault="004F2BF8">
            <w:pPr>
              <w:ind w:right="-109"/>
              <w:jc w:val="center"/>
              <w:rPr>
                <w:rFonts w:ascii="Times New Roman" w:hAnsi="Times New Roman" w:cs="Times New Roman"/>
                <w:b w:val="0"/>
              </w:rPr>
            </w:pPr>
            <w:r>
              <w:rPr>
                <w:rFonts w:ascii="Times New Roman" w:hAnsi="Times New Roman" w:cs="Times New Roman"/>
                <w:b w:val="0"/>
              </w:rPr>
              <w:t>p.k.</w:t>
            </w:r>
          </w:p>
        </w:tc>
        <w:tc>
          <w:tcPr>
            <w:tcW w:w="3675"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Specializācija vai sertificētais darbu veids</w:t>
            </w:r>
          </w:p>
        </w:tc>
        <w:tc>
          <w:tcPr>
            <w:tcW w:w="258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Speciālista vārds un uzvārds</w:t>
            </w:r>
          </w:p>
        </w:tc>
        <w:tc>
          <w:tcPr>
            <w:tcW w:w="1560"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 xml:space="preserve">Darba pieredze attiecīgajā jomā, gados </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 xml:space="preserve">Sertifikāta vai apliecības Nr., izdevējs </w:t>
            </w:r>
          </w:p>
        </w:tc>
      </w:tr>
      <w:tr w:rsidR="00C826C6">
        <w:tc>
          <w:tcPr>
            <w:tcW w:w="52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1</w:t>
            </w:r>
          </w:p>
        </w:tc>
        <w:tc>
          <w:tcPr>
            <w:tcW w:w="3675"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2</w:t>
            </w:r>
          </w:p>
        </w:tc>
        <w:tc>
          <w:tcPr>
            <w:tcW w:w="258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3</w:t>
            </w:r>
          </w:p>
        </w:tc>
        <w:tc>
          <w:tcPr>
            <w:tcW w:w="1560"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rPr>
            </w:pPr>
            <w:r>
              <w:rPr>
                <w:rFonts w:ascii="Times New Roman" w:hAnsi="Times New Roman" w:cs="Times New Roman"/>
              </w:rPr>
              <w:t>4</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rPr>
              <w:t>5</w:t>
            </w: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_____________________</w:t>
      </w:r>
    </w:p>
    <w:p w:rsidR="00C826C6" w:rsidRDefault="004F2BF8">
      <w:pPr>
        <w:ind w:right="-109"/>
        <w:rPr>
          <w:rFonts w:ascii="Times New Roman" w:hAnsi="Times New Roman" w:cs="Times New Roman"/>
          <w:b w:val="0"/>
        </w:rPr>
      </w:pPr>
      <w:r>
        <w:rPr>
          <w:rFonts w:ascii="Times New Roman" w:hAnsi="Times New Roman" w:cs="Times New Roman"/>
          <w:b w:val="0"/>
        </w:rPr>
        <w:t>* Ar savu parakstu Pretendents garantē šo speciālistu piesaisti būvniecības līguma izpildei. Sarakstam pievienojami speciālistu sertifikātu vai apliecību kopijas un speciālistu rakstiski apliecinājumi par savu dalību būvdarbu izpildē.</w:t>
      </w:r>
    </w:p>
    <w:p w:rsidR="00C826C6" w:rsidRDefault="00C826C6">
      <w:pPr>
        <w:ind w:right="-109"/>
        <w:rPr>
          <w:rFonts w:ascii="Times New Roman" w:hAnsi="Times New Roman" w:cs="Times New Roman"/>
          <w:b w:val="0"/>
        </w:rPr>
      </w:pPr>
    </w:p>
    <w:p w:rsidR="00C826C6" w:rsidRDefault="00C826C6">
      <w:pPr>
        <w:pageBreakBefore/>
        <w:ind w:right="-109"/>
        <w:jc w:val="right"/>
        <w:rPr>
          <w:rFonts w:ascii="Times New Roman" w:hAnsi="Times New Roman" w:cs="Times New Roman"/>
          <w:b w:val="0"/>
        </w:rPr>
      </w:pPr>
    </w:p>
    <w:p w:rsidR="00C826C6" w:rsidRDefault="004F2BF8">
      <w:pPr>
        <w:ind w:right="-109"/>
        <w:jc w:val="right"/>
        <w:rPr>
          <w:rFonts w:ascii="Times New Roman" w:hAnsi="Times New Roman" w:cs="Times New Roman"/>
        </w:rPr>
      </w:pPr>
      <w:r>
        <w:rPr>
          <w:rFonts w:ascii="Times New Roman" w:hAnsi="Times New Roman" w:cs="Times New Roman"/>
          <w:b w:val="0"/>
        </w:rPr>
        <w:t>6.forma</w:t>
      </w:r>
    </w:p>
    <w:p w:rsidR="00C826C6" w:rsidRDefault="00C826C6">
      <w:pPr>
        <w:ind w:right="-109"/>
        <w:jc w:val="right"/>
        <w:rPr>
          <w:rFonts w:ascii="Times New Roman" w:hAnsi="Times New Roman" w:cs="Times New Roman"/>
        </w:rPr>
      </w:pPr>
    </w:p>
    <w:p w:rsidR="00C826C6" w:rsidRDefault="00C826C6">
      <w:pPr>
        <w:ind w:right="-109"/>
        <w:jc w:val="right"/>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rPr>
        <w:t>APLIECINĀJUMS PAR OBJEKTA APSEKOŠANU</w:t>
      </w:r>
    </w:p>
    <w:p w:rsidR="00C826C6" w:rsidRDefault="00C826C6">
      <w:pPr>
        <w:ind w:right="-109"/>
        <w:jc w:val="center"/>
        <w:rPr>
          <w:rFonts w:ascii="Times New Roman" w:hAnsi="Times New Roman" w:cs="Times New Roman"/>
        </w:rPr>
      </w:pPr>
    </w:p>
    <w:p w:rsidR="00C826C6" w:rsidRDefault="00C826C6">
      <w:pPr>
        <w:ind w:right="-109"/>
        <w:jc w:val="center"/>
        <w:rPr>
          <w:rFonts w:ascii="Times New Roman" w:hAnsi="Times New Roman" w:cs="Times New Roman"/>
          <w:b w:val="0"/>
        </w:rPr>
      </w:pPr>
    </w:p>
    <w:p w:rsidR="00C826C6" w:rsidRDefault="00C826C6">
      <w:pPr>
        <w:ind w:right="-109"/>
        <w:jc w:val="center"/>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Kuldīgā, </w:t>
      </w:r>
    </w:p>
    <w:p w:rsidR="00C826C6" w:rsidRDefault="004F2BF8">
      <w:pPr>
        <w:ind w:right="-109"/>
        <w:rPr>
          <w:rFonts w:ascii="Times New Roman" w:hAnsi="Times New Roman" w:cs="Times New Roman"/>
          <w:b w:val="0"/>
        </w:rPr>
      </w:pPr>
      <w:r>
        <w:rPr>
          <w:rFonts w:ascii="Times New Roman" w:hAnsi="Times New Roman" w:cs="Times New Roman"/>
          <w:b w:val="0"/>
        </w:rPr>
        <w:t>2015. gada _____________</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firstLine="540"/>
        <w:jc w:val="both"/>
        <w:rPr>
          <w:rFonts w:ascii="Times New Roman" w:hAnsi="Times New Roman" w:cs="Times New Roman"/>
          <w:b w:val="0"/>
        </w:rPr>
      </w:pPr>
      <w:r>
        <w:rPr>
          <w:rFonts w:ascii="Times New Roman" w:hAnsi="Times New Roman" w:cs="Times New Roman"/>
          <w:b w:val="0"/>
        </w:rPr>
        <w:t>Apliecinām, ka saskaņā ar Kuldīgas novada pašvaldības izsludinātā iepirkuma prasībām esam veikuši objekta:</w:t>
      </w:r>
    </w:p>
    <w:p w:rsidR="00C826C6" w:rsidRDefault="00C826C6">
      <w:pPr>
        <w:ind w:right="-109"/>
        <w:jc w:val="both"/>
        <w:rPr>
          <w:rFonts w:ascii="Times New Roman" w:hAnsi="Times New Roman" w:cs="Times New Roman"/>
          <w:b w:val="0"/>
        </w:rPr>
      </w:pPr>
    </w:p>
    <w:p w:rsidR="00C826C6" w:rsidRDefault="004F2BF8">
      <w:pPr>
        <w:autoSpaceDE w:val="0"/>
        <w:ind w:right="-109"/>
        <w:jc w:val="both"/>
        <w:rPr>
          <w:rFonts w:ascii="Times New Roman" w:hAnsi="Times New Roman" w:cs="Times New Roman"/>
          <w:b w:val="0"/>
        </w:rPr>
      </w:pPr>
      <w:r>
        <w:rPr>
          <w:rFonts w:ascii="Times New Roman" w:hAnsi="Times New Roman" w:cs="Times New Roman"/>
        </w:rPr>
        <w:t xml:space="preserve"> „</w:t>
      </w:r>
      <w:r w:rsidR="00ED0655">
        <w:rPr>
          <w:rFonts w:ascii="Times New Roman" w:hAnsi="Times New Roman" w:cs="Times New Roman"/>
        </w:rPr>
        <w:t xml:space="preserve">Ēkas cokola, telpu grupas un pagalma atjaunošana un pārbūve Kuldīgas novada pašvaldības policijas darba nodrošināšanai, Strautu ielā 1, Kuldīgā, Kuldīgas novadā” </w:t>
      </w:r>
      <w:r w:rsidR="00CB2B42">
        <w:rPr>
          <w:rFonts w:ascii="Times New Roman" w:hAnsi="Times New Roman" w:cs="Times New Roman"/>
        </w:rPr>
        <w:t xml:space="preserve">”, </w:t>
      </w:r>
      <w:proofErr w:type="spellStart"/>
      <w:r w:rsidR="00CB2B42">
        <w:rPr>
          <w:rFonts w:ascii="Times New Roman" w:hAnsi="Times New Roman" w:cs="Times New Roman"/>
        </w:rPr>
        <w:t>Nr.KNP</w:t>
      </w:r>
      <w:proofErr w:type="spellEnd"/>
      <w:r w:rsidR="00CB2B42">
        <w:rPr>
          <w:rFonts w:ascii="Times New Roman" w:hAnsi="Times New Roman" w:cs="Times New Roman"/>
        </w:rPr>
        <w:t>/2015/117</w:t>
      </w:r>
      <w:r>
        <w:rPr>
          <w:rFonts w:ascii="Times New Roman" w:hAnsi="Times New Roman" w:cs="Times New Roman"/>
        </w:rPr>
        <w:t xml:space="preserve">” </w:t>
      </w:r>
      <w:r>
        <w:rPr>
          <w:rFonts w:ascii="Times New Roman" w:hAnsi="Times New Roman" w:cs="Times New Roman"/>
          <w:b w:val="0"/>
        </w:rPr>
        <w:t>apsekošanu dabā.</w:t>
      </w:r>
    </w:p>
    <w:p w:rsidR="00C826C6" w:rsidRDefault="00C826C6">
      <w:pPr>
        <w:ind w:right="-109"/>
        <w:jc w:val="both"/>
        <w:rPr>
          <w:rFonts w:ascii="Times New Roman" w:hAnsi="Times New Roman" w:cs="Times New Roman"/>
          <w:b w:val="0"/>
        </w:rPr>
      </w:pPr>
    </w:p>
    <w:p w:rsidR="00C826C6" w:rsidRDefault="004F2BF8">
      <w:pPr>
        <w:ind w:right="-109" w:firstLine="540"/>
        <w:jc w:val="both"/>
        <w:rPr>
          <w:rFonts w:ascii="Times New Roman" w:hAnsi="Times New Roman" w:cs="Times New Roman"/>
          <w:b w:val="0"/>
        </w:rPr>
      </w:pPr>
      <w:r>
        <w:rPr>
          <w:rFonts w:ascii="Times New Roman" w:hAnsi="Times New Roman" w:cs="Times New Roman"/>
          <w:b w:val="0"/>
        </w:rPr>
        <w:t>Pretendenta pilnvarotais pārstāvis ir iepazinies ar objekta tehnisko stāvokli un veicamo darbu apjomu uz vietas objektā.</w:t>
      </w:r>
    </w:p>
    <w:p w:rsidR="00C826C6" w:rsidRDefault="00C826C6">
      <w:pPr>
        <w:ind w:right="-109" w:firstLine="540"/>
        <w:jc w:val="both"/>
        <w:rPr>
          <w:rFonts w:ascii="Times New Roman" w:hAnsi="Times New Roman" w:cs="Times New Roman"/>
          <w:b w:val="0"/>
        </w:rPr>
      </w:pPr>
    </w:p>
    <w:p w:rsidR="00C826C6" w:rsidRDefault="00C826C6">
      <w:pPr>
        <w:ind w:right="-109" w:firstLine="540"/>
        <w:jc w:val="both"/>
        <w:rPr>
          <w:rFonts w:ascii="Times New Roman" w:hAnsi="Times New Roman" w:cs="Times New Roman"/>
          <w:b w:val="0"/>
        </w:rPr>
      </w:pPr>
    </w:p>
    <w:p w:rsidR="00C826C6" w:rsidRDefault="00C826C6">
      <w:pPr>
        <w:ind w:right="-109" w:firstLine="540"/>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Pretendenta pārstāvis:</w:t>
      </w:r>
      <w:proofErr w:type="gramStart"/>
      <w:r>
        <w:rPr>
          <w:rFonts w:ascii="Times New Roman" w:hAnsi="Times New Roman" w:cs="Times New Roman"/>
          <w:b w:val="0"/>
        </w:rPr>
        <w:t xml:space="preserve">  </w:t>
      </w:r>
      <w:proofErr w:type="gramEnd"/>
    </w:p>
    <w:p w:rsidR="00C826C6" w:rsidRDefault="00C826C6">
      <w:pPr>
        <w:ind w:right="-109"/>
        <w:jc w:val="both"/>
        <w:rPr>
          <w:rFonts w:ascii="Times New Roman" w:hAnsi="Times New Roman" w:cs="Times New Roman"/>
          <w:b w:val="0"/>
        </w:rPr>
      </w:pP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__________________________________</w:t>
      </w:r>
    </w:p>
    <w:p w:rsidR="00C826C6" w:rsidRDefault="004F2BF8">
      <w:pPr>
        <w:ind w:right="-109"/>
        <w:jc w:val="both"/>
        <w:rPr>
          <w:rFonts w:ascii="Times New Roman" w:hAnsi="Times New Roman" w:cs="Times New Roman"/>
          <w:b w:val="0"/>
        </w:rPr>
      </w:pPr>
      <w:r>
        <w:rPr>
          <w:rFonts w:ascii="Times New Roman" w:hAnsi="Times New Roman" w:cs="Times New Roman"/>
          <w:b w:val="0"/>
        </w:rPr>
        <w:t>/paraksts, vārds, uzvārds, ieņemamais amats/</w:t>
      </w:r>
    </w:p>
    <w:p w:rsidR="00C826C6" w:rsidRDefault="00C826C6">
      <w:pPr>
        <w:ind w:right="-109" w:firstLine="540"/>
        <w:jc w:val="both"/>
        <w:rPr>
          <w:rFonts w:ascii="Times New Roman" w:hAnsi="Times New Roman" w:cs="Times New Roman"/>
          <w:b w:val="0"/>
        </w:rPr>
      </w:pPr>
    </w:p>
    <w:p w:rsidR="00C826C6" w:rsidRDefault="00C826C6">
      <w:pPr>
        <w:ind w:right="-109"/>
        <w:jc w:val="both"/>
        <w:rPr>
          <w:rFonts w:ascii="Times New Roman" w:hAnsi="Times New Roman" w:cs="Times New Roman"/>
        </w:rPr>
      </w:pPr>
    </w:p>
    <w:p w:rsidR="00C826C6" w:rsidRDefault="00C826C6">
      <w:pPr>
        <w:ind w:right="-109"/>
        <w:jc w:val="both"/>
        <w:rPr>
          <w:rFonts w:ascii="Times New Roman" w:hAnsi="Times New Roman" w:cs="Times New Roman"/>
        </w:rPr>
      </w:pPr>
    </w:p>
    <w:p w:rsidR="00C826C6" w:rsidRDefault="004F2BF8">
      <w:pPr>
        <w:pStyle w:val="BodyText31"/>
        <w:spacing w:after="0"/>
        <w:ind w:right="-109"/>
        <w:rPr>
          <w:rFonts w:ascii="Times New Roman" w:hAnsi="Times New Roman" w:cs="Times New Roman"/>
          <w:b w:val="0"/>
        </w:rPr>
      </w:pPr>
      <w:r>
        <w:rPr>
          <w:rFonts w:ascii="Times New Roman" w:hAnsi="Times New Roman" w:cs="Times New Roman"/>
          <w:sz w:val="24"/>
          <w:szCs w:val="24"/>
        </w:rPr>
        <w:t>Z.v.</w:t>
      </w: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t>2.Pielikums</w:t>
      </w:r>
    </w:p>
    <w:p w:rsidR="00C826C6" w:rsidRDefault="00C826C6">
      <w:pPr>
        <w:ind w:right="-109"/>
        <w:jc w:val="right"/>
        <w:rPr>
          <w:rFonts w:ascii="Times New Roman" w:hAnsi="Times New Roman" w:cs="Times New Roman"/>
          <w:b w:val="0"/>
        </w:rPr>
      </w:pPr>
    </w:p>
    <w:p w:rsidR="00C826C6" w:rsidRDefault="004F2BF8">
      <w:pPr>
        <w:jc w:val="center"/>
        <w:rPr>
          <w:rFonts w:ascii="Times New Roman" w:eastAsia="SimSun" w:hAnsi="Times New Roman" w:cs="Times New Roman"/>
          <w:b w:val="0"/>
        </w:rPr>
      </w:pPr>
      <w:r>
        <w:rPr>
          <w:rFonts w:ascii="Times New Roman" w:eastAsia="SimSun" w:hAnsi="Times New Roman" w:cs="Times New Roman"/>
        </w:rPr>
        <w:t xml:space="preserve">Tehniskā specifikācija </w:t>
      </w:r>
    </w:p>
    <w:p w:rsidR="00C826C6" w:rsidRDefault="00C826C6">
      <w:pPr>
        <w:rPr>
          <w:rFonts w:ascii="Times New Roman" w:eastAsia="SimSun" w:hAnsi="Times New Roman" w:cs="Times New Roman"/>
          <w:b w:val="0"/>
        </w:rPr>
      </w:pPr>
    </w:p>
    <w:p w:rsidR="00BE392D" w:rsidRPr="00BE392D" w:rsidRDefault="00BE392D" w:rsidP="00BE392D">
      <w:pPr>
        <w:numPr>
          <w:ilvl w:val="0"/>
          <w:numId w:val="12"/>
        </w:numPr>
        <w:tabs>
          <w:tab w:val="left" w:pos="540"/>
        </w:tabs>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 xml:space="preserve">Iepirkuma priekšmets – </w:t>
      </w:r>
      <w:r w:rsidRPr="00BE392D">
        <w:rPr>
          <w:rFonts w:ascii="Times New Roman" w:eastAsia="Calibri" w:hAnsi="Times New Roman" w:cs="Times New Roman"/>
          <w:b w:val="0"/>
          <w:bCs/>
          <w:iCs/>
          <w:sz w:val="22"/>
          <w:szCs w:val="22"/>
          <w:lang w:eastAsia="en-US"/>
        </w:rPr>
        <w:t xml:space="preserve">„Ēkas cokola, telpu grupas un pagalma atjaunošana un pārbūve Kuldīgas novada pašvaldības policijas darba nodrošināšanai, Strautu ielā 1, Kuldīgā, Kuldīgas novadā” 1. kārta. </w:t>
      </w:r>
    </w:p>
    <w:p w:rsidR="00BE392D" w:rsidRPr="00BE392D" w:rsidRDefault="00BE392D" w:rsidP="00BE392D">
      <w:pPr>
        <w:numPr>
          <w:ilvl w:val="0"/>
          <w:numId w:val="12"/>
        </w:numPr>
        <w:tabs>
          <w:tab w:val="left" w:pos="540"/>
        </w:tabs>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Būvniecību veikt pamatojoties uz SIA „</w:t>
      </w:r>
      <w:proofErr w:type="spellStart"/>
      <w:r w:rsidRPr="00BE392D">
        <w:rPr>
          <w:rFonts w:ascii="Times New Roman" w:hAnsi="Times New Roman" w:cs="Times New Roman"/>
          <w:b w:val="0"/>
          <w:lang w:eastAsia="en-US"/>
        </w:rPr>
        <w:t>TelPro</w:t>
      </w:r>
      <w:proofErr w:type="spellEnd"/>
      <w:r w:rsidRPr="00BE392D">
        <w:rPr>
          <w:rFonts w:ascii="Times New Roman" w:hAnsi="Times New Roman" w:cs="Times New Roman"/>
          <w:b w:val="0"/>
          <w:lang w:eastAsia="en-US"/>
        </w:rPr>
        <w:t>” izstrādāto būvprojektu</w:t>
      </w:r>
      <w:r w:rsidRPr="00BE392D">
        <w:rPr>
          <w:rFonts w:ascii="Times New Roman" w:eastAsia="Calibri" w:hAnsi="Times New Roman" w:cs="Times New Roman"/>
          <w:b w:val="0"/>
          <w:bCs/>
          <w:iCs/>
          <w:sz w:val="22"/>
          <w:szCs w:val="22"/>
          <w:lang w:eastAsia="en-US"/>
        </w:rPr>
        <w:t xml:space="preserve"> „Ēkas cokola, telpu grupas un pagalma atjaunošana un pārbūve Kuldīgas novada pašvaldības policijas darba nodrošināšanai, Strautu ielā 1, Kuldīgā, Kuldīgas novadā” 1. kārta</w:t>
      </w:r>
      <w:proofErr w:type="gramStart"/>
      <w:r w:rsidRPr="00BE392D">
        <w:rPr>
          <w:rFonts w:ascii="Times New Roman" w:eastAsia="Calibri" w:hAnsi="Times New Roman" w:cs="Times New Roman"/>
          <w:b w:val="0"/>
          <w:bCs/>
          <w:iCs/>
          <w:sz w:val="22"/>
          <w:szCs w:val="22"/>
          <w:lang w:eastAsia="en-US"/>
        </w:rPr>
        <w:t xml:space="preserve">  </w:t>
      </w:r>
      <w:proofErr w:type="gramEnd"/>
      <w:r w:rsidRPr="00BE392D">
        <w:rPr>
          <w:rFonts w:ascii="Times New Roman" w:hAnsi="Times New Roman" w:cs="Times New Roman"/>
          <w:b w:val="0"/>
          <w:lang w:eastAsia="en-US"/>
        </w:rPr>
        <w:t>un nolikuma pielikuma tāmēs dotajiem darbu apjomiem.</w:t>
      </w:r>
    </w:p>
    <w:p w:rsidR="00BE392D" w:rsidRPr="00BE392D" w:rsidRDefault="00BE392D" w:rsidP="00BE392D">
      <w:pPr>
        <w:numPr>
          <w:ilvl w:val="0"/>
          <w:numId w:val="12"/>
        </w:numPr>
        <w:tabs>
          <w:tab w:val="left" w:pos="540"/>
        </w:tabs>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Pretendentam plānojot darbus jāņem vērā, ka Pašvaldības policija uz būvdarbu laiku nepārceļas uz citām telpām un tās darbība nedrīkst tikt traucēta.</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 xml:space="preserve">Lai Pretendents sava finanšu piedāvājuma sagatavošanā varētu ievērtēt visas ar būvniecību saistītās izmaksas, Pretendentam ir tiesības pirms piedāvājuma iesniegšanas veikt objekta apsekošanu, par ko jāiesniedz apliecinājums atbilstoši Nolikumā paredzētajai formai. Ja Pretendents uzskata, ka objekta apsekošana pirms piedāvājuma iesniegšanas nav nepieciešama, tad objekta apsekošanas apliecinājums nav jāiesniedz, bet </w:t>
      </w:r>
      <w:r w:rsidRPr="00BE392D">
        <w:rPr>
          <w:rFonts w:ascii="Times New Roman" w:hAnsi="Times New Roman" w:cs="Times New Roman"/>
          <w:b w:val="0"/>
          <w:u w:val="single"/>
          <w:lang w:eastAsia="en-US"/>
        </w:rPr>
        <w:t>tādā gadījumā Pretendentam jāņem vērā, ka tas būvniecības laikā nevarēs celt pretenziju par neatbilstošas skices, un papildus darbiem, kuri objekta apsekošanas laikā Pretendentam, kā profesionālam būvniekam, nevarēja būt apslēpti (minētie darbi bija acīmredzami un bez to iekļaušanas tāmē pasūtījuma izpilde nav iespējama), nevar tikt uzskatīti par neparedzētiem papildus darbiem, līdz ar to, šo darbu izpildi Pretendentam būvniecības laikā būs jāsedz no saviem līdzekļiem.</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Ja ieinteresētajam piegādātājam, izskatot tehnisko dokumentāciju un apsekojot objektu, ir nepieciešama papildus informācija par tehniskajiem risinājumiem objektā un darbu apjomiem, šo informāciju nepieciešams pieprasīt rakstiskā veidā Nolikumā noteiktā kārtībā.</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Piedāvājumā jāietver visi iespējamie izdevumi, lai pilnībā veiktu visus būvprojektā un apjomos paredzētos darbus un izpildītu tehniskajā specifikācijā minētās prasības, kā arī jāparedz visi iespējamie riski saistībā ar iespējamo izdevumu palielināšanos.</w:t>
      </w:r>
    </w:p>
    <w:p w:rsidR="00BE392D" w:rsidRPr="00BE392D" w:rsidRDefault="00BE392D" w:rsidP="00BE392D">
      <w:pPr>
        <w:numPr>
          <w:ilvl w:val="0"/>
          <w:numId w:val="12"/>
        </w:numPr>
        <w:suppressAutoHyphens w:val="0"/>
        <w:jc w:val="both"/>
        <w:rPr>
          <w:rFonts w:ascii="Times New Roman" w:eastAsia="Calibri" w:hAnsi="Times New Roman" w:cs="Times New Roman"/>
          <w:b w:val="0"/>
          <w:lang w:eastAsia="en-US"/>
        </w:rPr>
      </w:pPr>
      <w:r w:rsidRPr="00BE392D">
        <w:rPr>
          <w:rFonts w:ascii="Times New Roman" w:eastAsia="Calibri" w:hAnsi="Times New Roman" w:cs="Times New Roman"/>
          <w:b w:val="0"/>
          <w:bCs/>
          <w:lang w:eastAsia="en-US"/>
        </w:rPr>
        <w:t>Pamatojoties uz Publiskā iepirkuma likumu, papildus darbiem, kuri nebūs iekļauti piedāvājuma tāmē, būs jāveic papildus iepirkuma procedūra. Šai gadījumā iepirkuma uzvarētājam savlaicīgi jāiesniedz papildus darbu saraksts, tāmes un pamatojošie dokumenti, kas apliecina papildus darbu veikšanas nepieciešamību.</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Pretendentam piedāvājuma cenā jāietver visi izdevumi, kuri saistīti ar darba organizēšanu būvobjektā (piemēram, iedzīvotāju informēšana ar preses un, ja nepieciešams, ar radio un TV starpniecību par būvdarbu gaitu un izmaiņām transporta kustībā, būvobjekta nožogošana un apgaismošana, pagaidu ceļa zīmju uzstādīšana, būvdarbu nodrošināšanai nepieciešamā elektrības un ūdens patēriņa apmaksa un tamlīdzīgi).</w:t>
      </w:r>
    </w:p>
    <w:p w:rsidR="00BE392D" w:rsidRPr="00BE392D" w:rsidRDefault="00BE392D" w:rsidP="00BE392D">
      <w:pPr>
        <w:numPr>
          <w:ilvl w:val="0"/>
          <w:numId w:val="12"/>
        </w:numPr>
        <w:tabs>
          <w:tab w:val="num" w:pos="0"/>
        </w:tabs>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BE392D" w:rsidRPr="00BE392D" w:rsidRDefault="00BE392D" w:rsidP="00BE392D">
      <w:pPr>
        <w:numPr>
          <w:ilvl w:val="0"/>
          <w:numId w:val="12"/>
        </w:numPr>
        <w:tabs>
          <w:tab w:val="num" w:pos="0"/>
        </w:tabs>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Iepirkuma uzvarētājam pirms darbu uzsākšanas jābūt noslēgtam līgumam par būvgružu izvešanu. Līgumu kopijas iesniegt pasūtītājam.</w:t>
      </w:r>
    </w:p>
    <w:p w:rsidR="00BE392D" w:rsidRPr="00BE392D" w:rsidRDefault="00BE392D" w:rsidP="00BE392D">
      <w:pPr>
        <w:numPr>
          <w:ilvl w:val="0"/>
          <w:numId w:val="12"/>
        </w:numPr>
        <w:tabs>
          <w:tab w:val="num" w:pos="0"/>
        </w:tabs>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Pirms būvdarbu uzsākšanas iepirkuma uzvarētājam jāiesniedz paziņojums Valsts darba inspekcijai par darbu uzsākšanu objektā. Paziņojuma kopija jāiesniedz Pasūtītājam.</w:t>
      </w:r>
    </w:p>
    <w:p w:rsidR="00BE392D" w:rsidRPr="00BE392D" w:rsidRDefault="00BE392D" w:rsidP="00BE392D">
      <w:pPr>
        <w:numPr>
          <w:ilvl w:val="0"/>
          <w:numId w:val="12"/>
        </w:numPr>
        <w:tabs>
          <w:tab w:val="num" w:pos="0"/>
        </w:tabs>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Pretendentam finanšu piedāvājuma cenā jāiekļauj visas izmaksas, kuras saistītas ar objekta nodošanas ekspluatācijā dokumentācijas sagatavošanu:</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 xml:space="preserve">Organizējot būvdarbus Iepirkuma uzvarētājam, jāņem vērā, ka zemes rakšanas darbu laikā atklājoties jaunām kultūrvēsturiskām liecībām, darbi pārtraucami un par atklājumiem </w:t>
      </w:r>
      <w:r w:rsidRPr="00BE392D">
        <w:rPr>
          <w:rFonts w:ascii="Times New Roman" w:hAnsi="Times New Roman" w:cs="Times New Roman"/>
          <w:b w:val="0"/>
          <w:lang w:eastAsia="en-US"/>
        </w:rPr>
        <w:lastRenderedPageBreak/>
        <w:t xml:space="preserve">nekavējoties jāziņo Pasūtītājam un Valsts Kultūras pieminekļu aizsardzības inspekcijai. Iepirkuma uzvarētājam jārespektē un vajadzības gadījumā jāpārorganizē darbi, ja nepieciešama dziļāka arheoloģiskā izpēte. Pretendentam šis faktors un ar to saistītie riski (laika un resursu) jāņem vērā, sastādot darbu kalendāro grafiku un cenu piedāvājumu. </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 xml:space="preserve"> Atgūstamie materiāli, ja tādi rodas demontāžas laikā, Pasūtītājam jāuzrāda, sagatavojot pieņemšanas-nodošanas aktu par lietderīgajiem materiāliem, kurus Pretendentam par saviem līdzekļiem jānogādā Pasūtītāja norādītajā vietā (iespējamā nogādes vietas SIA „Kuldīgas Komunālie pakalpojumi” novietni Dārzniecības ielā vai Restaurācijas centrs). Pasūtītājs izvērtēs nodemontēto materiālu pielietojumu būvniecības laikā. Pretendentam piedāvājuma cenā jāiekļauj lietderīgo materiālu pārvietošanu uz SIA „Kuldīgas komunālie pakalpojumi” materiālu bāzi, nevērtīgo - transportēšanu uz atkritumu izgāztuvi.</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Tāmēs piedāvātajām izmaksu pozīcijām jābūt fiksētām uz visu Līguma izpildes laiku un tās nedrīkst pārrēķināt, izņemot Līgumā paredzētos gadījumos.</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Pretendentam jāņem vērā, ka gadījumā, ja ar Iepirkuma uzvarētāju tiks noslēgts būvniecības līgums, tad</w:t>
      </w:r>
      <w:r w:rsidRPr="00BE392D">
        <w:rPr>
          <w:rFonts w:ascii="Times New Roman" w:hAnsi="Times New Roman" w:cs="Times New Roman"/>
          <w:b w:val="0"/>
          <w:u w:val="single"/>
          <w:lang w:eastAsia="en-US"/>
        </w:rPr>
        <w:t xml:space="preserve"> 5 (piecu) darba dienu</w:t>
      </w:r>
      <w:r w:rsidRPr="00BE392D">
        <w:rPr>
          <w:rFonts w:ascii="Times New Roman" w:hAnsi="Times New Roman" w:cs="Times New Roman"/>
          <w:b w:val="0"/>
          <w:lang w:eastAsia="en-US"/>
        </w:rPr>
        <w:t xml:space="preserve"> laikā pēc būvniecības līguma noslēgšanas būs pasūtītājam jāiesniedz visa nepieciešamā dokumentācija darbu uzsākšanai objektā:</w:t>
      </w:r>
    </w:p>
    <w:p w:rsidR="00BE392D" w:rsidRPr="00BE392D" w:rsidRDefault="00BE392D" w:rsidP="00BE392D">
      <w:pPr>
        <w:numPr>
          <w:ilvl w:val="0"/>
          <w:numId w:val="14"/>
        </w:numPr>
        <w:suppressAutoHyphens w:val="0"/>
        <w:jc w:val="both"/>
        <w:rPr>
          <w:rFonts w:ascii="Times New Roman" w:hAnsi="Times New Roman" w:cs="Times New Roman"/>
          <w:b w:val="0"/>
          <w:lang w:eastAsia="en-US"/>
        </w:rPr>
      </w:pPr>
      <w:proofErr w:type="gramStart"/>
      <w:r w:rsidRPr="00BE392D">
        <w:rPr>
          <w:rFonts w:ascii="Times New Roman" w:hAnsi="Times New Roman" w:cs="Times New Roman"/>
          <w:b w:val="0"/>
          <w:lang w:eastAsia="en-US"/>
        </w:rPr>
        <w:t>apdrošinātāja izsniegtu būvuzņēmēja civiltiesiskās atbildības obligātās apdrošināšanas polises kopija</w:t>
      </w:r>
      <w:proofErr w:type="gramEnd"/>
      <w:r w:rsidRPr="00BE392D">
        <w:rPr>
          <w:rFonts w:ascii="Times New Roman" w:hAnsi="Times New Roman" w:cs="Times New Roman"/>
          <w:b w:val="0"/>
          <w:lang w:eastAsia="en-US"/>
        </w:rPr>
        <w:t>;</w:t>
      </w:r>
    </w:p>
    <w:p w:rsidR="00BE392D" w:rsidRPr="00BE392D" w:rsidRDefault="00BE392D" w:rsidP="00BE392D">
      <w:pPr>
        <w:numPr>
          <w:ilvl w:val="0"/>
          <w:numId w:val="14"/>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 xml:space="preserve">ar pasūtītāju un Kuldīgas novada Domes Būvniecības komisiju saskaņotu darba organizēšanas shēmu, kas iekļauta Darba veikšanas projektā, kurā jābūt arī </w:t>
      </w:r>
      <w:r w:rsidRPr="00BE392D">
        <w:rPr>
          <w:rFonts w:ascii="Times New Roman" w:hAnsi="Times New Roman" w:cs="Times New Roman"/>
          <w:b w:val="0"/>
          <w:bCs/>
          <w:iCs/>
          <w:lang w:eastAsia="en-US"/>
        </w:rPr>
        <w:t>vispārējam vides aizsardzības plāna aprakstam ar informāciju par iespējamo negatīvo ietekmi uz vidi, kas saistīta ar būvdarbu veikšanu tieši iepirkuma objektā, un attiecīgajām aktivitātēm situācijas novēršanai, ko veiks Ģenerāluzņēmējs, tajā skaitā, būvgružu un citu atkritumu likvidēšanu, norādot konkrētas būvgružu krautņu vietas.</w:t>
      </w:r>
    </w:p>
    <w:p w:rsidR="00BE392D" w:rsidRPr="00BE392D" w:rsidRDefault="00BE392D" w:rsidP="00BE392D">
      <w:pPr>
        <w:numPr>
          <w:ilvl w:val="0"/>
          <w:numId w:val="14"/>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pasūtītāju un AS „</w:t>
      </w:r>
      <w:proofErr w:type="gramStart"/>
      <w:r w:rsidRPr="00BE392D">
        <w:rPr>
          <w:rFonts w:ascii="Times New Roman" w:hAnsi="Times New Roman" w:cs="Times New Roman"/>
          <w:b w:val="0"/>
          <w:lang w:eastAsia="en-US"/>
        </w:rPr>
        <w:t>Latvijas valsts ceļi</w:t>
      </w:r>
      <w:proofErr w:type="gramEnd"/>
      <w:r w:rsidRPr="00BE392D">
        <w:rPr>
          <w:rFonts w:ascii="Times New Roman" w:hAnsi="Times New Roman" w:cs="Times New Roman"/>
          <w:b w:val="0"/>
          <w:lang w:eastAsia="en-US"/>
        </w:rPr>
        <w:t>” saskaņota transporta organizācijas shēma;</w:t>
      </w:r>
    </w:p>
    <w:p w:rsidR="00BE392D" w:rsidRPr="00BE392D" w:rsidRDefault="00BE392D" w:rsidP="00BE392D">
      <w:pPr>
        <w:numPr>
          <w:ilvl w:val="0"/>
          <w:numId w:val="14"/>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 xml:space="preserve">būvuzņēmēja iesnieguma kopija </w:t>
      </w:r>
      <w:proofErr w:type="gramStart"/>
      <w:r w:rsidRPr="00BE392D">
        <w:rPr>
          <w:rFonts w:ascii="Times New Roman" w:hAnsi="Times New Roman" w:cs="Times New Roman"/>
          <w:b w:val="0"/>
          <w:lang w:eastAsia="en-US"/>
        </w:rPr>
        <w:t>Valsts Darba inspekcijai</w:t>
      </w:r>
      <w:proofErr w:type="gramEnd"/>
      <w:r w:rsidRPr="00BE392D">
        <w:rPr>
          <w:rFonts w:ascii="Times New Roman" w:hAnsi="Times New Roman" w:cs="Times New Roman"/>
          <w:b w:val="0"/>
          <w:lang w:eastAsia="en-US"/>
        </w:rPr>
        <w:t xml:space="preserve"> par darbu uzsākšanu objektā;</w:t>
      </w:r>
    </w:p>
    <w:p w:rsidR="00BE392D" w:rsidRPr="00BE392D" w:rsidRDefault="00BE392D" w:rsidP="00BE392D">
      <w:pPr>
        <w:numPr>
          <w:ilvl w:val="0"/>
          <w:numId w:val="14"/>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 xml:space="preserve">vienošanās par elektroenerģijas izmantošanu kopijas; </w:t>
      </w:r>
    </w:p>
    <w:p w:rsidR="00BE392D" w:rsidRPr="00BE392D" w:rsidRDefault="00BE392D" w:rsidP="00BE392D">
      <w:pPr>
        <w:numPr>
          <w:ilvl w:val="0"/>
          <w:numId w:val="14"/>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vienošanās par ūdens izmantošanu kopija;</w:t>
      </w:r>
    </w:p>
    <w:p w:rsidR="00BE392D" w:rsidRPr="00BE392D" w:rsidRDefault="00BE392D" w:rsidP="00BE392D">
      <w:pPr>
        <w:numPr>
          <w:ilvl w:val="0"/>
          <w:numId w:val="14"/>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līguma par būvgružu novietošanu uz visu būvniecības laiku kopija;</w:t>
      </w:r>
    </w:p>
    <w:p w:rsidR="00BE392D" w:rsidRPr="00BE392D" w:rsidRDefault="00BE392D" w:rsidP="00BE392D">
      <w:pPr>
        <w:numPr>
          <w:ilvl w:val="0"/>
          <w:numId w:val="14"/>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 xml:space="preserve">ģenerāluzņēmēja un apakšuzņēmēju (ja tādus paredzēts piesaistīt) </w:t>
      </w:r>
      <w:proofErr w:type="spellStart"/>
      <w:r w:rsidRPr="00BE392D">
        <w:rPr>
          <w:rFonts w:ascii="Times New Roman" w:hAnsi="Times New Roman" w:cs="Times New Roman"/>
          <w:b w:val="0"/>
          <w:lang w:eastAsia="en-US"/>
        </w:rPr>
        <w:t>būvkomersanta</w:t>
      </w:r>
      <w:proofErr w:type="spellEnd"/>
      <w:r w:rsidRPr="00BE392D">
        <w:rPr>
          <w:rFonts w:ascii="Times New Roman" w:hAnsi="Times New Roman" w:cs="Times New Roman"/>
          <w:b w:val="0"/>
          <w:lang w:eastAsia="en-US"/>
        </w:rPr>
        <w:t xml:space="preserve"> reģistrācijas apliecību kopijas;</w:t>
      </w:r>
    </w:p>
    <w:p w:rsidR="00BE392D" w:rsidRPr="00BE392D" w:rsidRDefault="00BE392D" w:rsidP="00BE392D">
      <w:pPr>
        <w:numPr>
          <w:ilvl w:val="0"/>
          <w:numId w:val="14"/>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atbildīgā būvdarbu vadītāja saistību raksts;</w:t>
      </w:r>
    </w:p>
    <w:p w:rsidR="00BE392D" w:rsidRPr="00BE392D" w:rsidRDefault="00BE392D" w:rsidP="00BE392D">
      <w:pPr>
        <w:numPr>
          <w:ilvl w:val="0"/>
          <w:numId w:val="14"/>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rīkojumi par atbildīgo par darba drošību, elektrodrošību un ugunsdrošību nozīmēšanu objektā;</w:t>
      </w:r>
    </w:p>
    <w:p w:rsidR="00BE392D" w:rsidRPr="00BE392D" w:rsidRDefault="00BE392D" w:rsidP="00BE392D">
      <w:pPr>
        <w:numPr>
          <w:ilvl w:val="0"/>
          <w:numId w:val="14"/>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būvprakses sertifikāts un citu kvalifikāciju apliecinošo dokumentu kopijas.</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Pirms darbu uzsākšanas jāveic iedzīvotāju informēšana ar vietējās preses starpniecību (ja nepieciešams arī ar radio vai TV palīdzību) par būvdarbu termiņiem objekta būvniecības laikā.</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Iepirkuma uzvarētājam jāveic būvobjekta nožogošana atbilstoši Darba drošības noteikumiem un jānodrošina satiksmes drošība un iedzīvotāju drošība būvniecības laikā.</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Iepirkuma uzvarētājs regulāri plāno ar pasūtītāju darba sanāksmes objektā vai Kuldīgas novada pašvaldības telpās, kuru laikā atskaitās par padarīto, kā arī nekavējoties informē pasūtītāju par iespējamām problēmām būvniecības procesā. Sapulces vada un protokolē būvuzraugs. Sapulcēm jānotiek ne retāk kā reizi divās nedēļās. Par sapulču norises vietu un laiku pasūtītājs ar iepirkuma uzvarētāju vienojas atsevišķi.</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Pēc līguma noslēgšanas pasūtītājs uz būvniecības laiku līdz objekta nodošanai ekspluatācijā nodod iepirkuma uzvarētājam objektu (darba fronti), parakstot attiecīgo aktu.</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lastRenderedPageBreak/>
        <w:t>Būvdarbi objektā jāveic un būvobjekts jānodod ekspluatācijā atbilstoši Latvijā spēkā esošajiem normatīvajiem aktiem.</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u w:val="single"/>
          <w:lang w:eastAsia="en-US"/>
        </w:rPr>
        <w:t>Pēc būvdarbu pabeigšanas iepirkuma uzvarētājam jāiesniedz pasūtītājam</w:t>
      </w:r>
      <w:r w:rsidRPr="00BE392D">
        <w:rPr>
          <w:rFonts w:ascii="Times New Roman" w:hAnsi="Times New Roman" w:cs="Times New Roman"/>
          <w:b w:val="0"/>
          <w:lang w:eastAsia="en-US"/>
        </w:rPr>
        <w:t>:</w:t>
      </w:r>
    </w:p>
    <w:p w:rsidR="00BE392D" w:rsidRPr="00BE392D" w:rsidRDefault="00BE392D" w:rsidP="00BE392D">
      <w:pPr>
        <w:numPr>
          <w:ilvl w:val="0"/>
          <w:numId w:val="13"/>
        </w:numPr>
        <w:tabs>
          <w:tab w:val="num" w:pos="567"/>
        </w:tabs>
        <w:suppressAutoHyphens w:val="0"/>
        <w:ind w:left="360"/>
        <w:jc w:val="both"/>
        <w:rPr>
          <w:rFonts w:ascii="Times New Roman" w:hAnsi="Times New Roman" w:cs="Times New Roman"/>
          <w:b w:val="0"/>
          <w:lang w:eastAsia="en-US"/>
        </w:rPr>
      </w:pPr>
      <w:r w:rsidRPr="00BE392D">
        <w:rPr>
          <w:rFonts w:ascii="Times New Roman" w:hAnsi="Times New Roman" w:cs="Times New Roman"/>
          <w:b w:val="0"/>
          <w:lang w:eastAsia="en-US"/>
        </w:rPr>
        <w:t>rakstisks paziņojums par būvdarbu pabeigšanu objektā;</w:t>
      </w:r>
    </w:p>
    <w:p w:rsidR="00BE392D" w:rsidRPr="00BE392D" w:rsidRDefault="00BE392D" w:rsidP="00BE392D">
      <w:pPr>
        <w:numPr>
          <w:ilvl w:val="0"/>
          <w:numId w:val="13"/>
        </w:numPr>
        <w:tabs>
          <w:tab w:val="num" w:pos="567"/>
        </w:tabs>
        <w:suppressAutoHyphens w:val="0"/>
        <w:ind w:left="360"/>
        <w:jc w:val="both"/>
        <w:rPr>
          <w:rFonts w:ascii="Times New Roman" w:hAnsi="Times New Roman" w:cs="Times New Roman"/>
          <w:b w:val="0"/>
          <w:lang w:eastAsia="en-US"/>
        </w:rPr>
      </w:pPr>
      <w:r w:rsidRPr="00BE392D">
        <w:rPr>
          <w:rFonts w:ascii="Times New Roman" w:hAnsi="Times New Roman" w:cs="Times New Roman"/>
          <w:b w:val="0"/>
          <w:lang w:eastAsia="en-US"/>
        </w:rPr>
        <w:t>tehniskā dokumentācija:</w:t>
      </w:r>
    </w:p>
    <w:p w:rsidR="00BE392D" w:rsidRPr="00BE392D" w:rsidRDefault="00BE392D" w:rsidP="00BE392D">
      <w:pPr>
        <w:numPr>
          <w:ilvl w:val="1"/>
          <w:numId w:val="13"/>
        </w:numPr>
        <w:tabs>
          <w:tab w:val="num" w:pos="567"/>
          <w:tab w:val="num" w:pos="1309"/>
          <w:tab w:val="num" w:pos="1856"/>
        </w:tabs>
        <w:suppressAutoHyphens w:val="0"/>
        <w:ind w:left="360"/>
        <w:jc w:val="both"/>
        <w:rPr>
          <w:rFonts w:ascii="Times New Roman" w:hAnsi="Times New Roman" w:cs="Times New Roman"/>
          <w:b w:val="0"/>
          <w:lang w:eastAsia="en-US"/>
        </w:rPr>
      </w:pPr>
      <w:r w:rsidRPr="00BE392D">
        <w:rPr>
          <w:rFonts w:ascii="Times New Roman" w:hAnsi="Times New Roman" w:cs="Times New Roman"/>
          <w:b w:val="0"/>
          <w:lang w:eastAsia="en-US"/>
        </w:rPr>
        <w:t>segto darbu pieņemšanas akti;</w:t>
      </w:r>
    </w:p>
    <w:p w:rsidR="00BE392D" w:rsidRPr="00BE392D" w:rsidRDefault="00BE392D" w:rsidP="00BE392D">
      <w:pPr>
        <w:numPr>
          <w:ilvl w:val="1"/>
          <w:numId w:val="13"/>
        </w:numPr>
        <w:tabs>
          <w:tab w:val="num" w:pos="567"/>
          <w:tab w:val="num" w:pos="1309"/>
          <w:tab w:val="num" w:pos="1856"/>
        </w:tabs>
        <w:suppressAutoHyphens w:val="0"/>
        <w:ind w:left="360"/>
        <w:jc w:val="both"/>
        <w:rPr>
          <w:rFonts w:ascii="Times New Roman" w:hAnsi="Times New Roman" w:cs="Times New Roman"/>
          <w:b w:val="0"/>
          <w:lang w:eastAsia="en-US"/>
        </w:rPr>
      </w:pPr>
      <w:r w:rsidRPr="00BE392D">
        <w:rPr>
          <w:rFonts w:ascii="Times New Roman" w:hAnsi="Times New Roman" w:cs="Times New Roman"/>
          <w:b w:val="0"/>
          <w:lang w:eastAsia="en-US"/>
        </w:rPr>
        <w:t>būvmateriālu ekspluatācijas īpašību deklarācijas;</w:t>
      </w:r>
    </w:p>
    <w:p w:rsidR="00BE392D" w:rsidRPr="00BE392D" w:rsidRDefault="00BE392D" w:rsidP="00BE392D">
      <w:pPr>
        <w:numPr>
          <w:ilvl w:val="1"/>
          <w:numId w:val="13"/>
        </w:numPr>
        <w:tabs>
          <w:tab w:val="num" w:pos="567"/>
          <w:tab w:val="num" w:pos="1309"/>
          <w:tab w:val="num" w:pos="1856"/>
        </w:tabs>
        <w:suppressAutoHyphens w:val="0"/>
        <w:ind w:left="360"/>
        <w:jc w:val="both"/>
        <w:rPr>
          <w:rFonts w:ascii="Times New Roman" w:hAnsi="Times New Roman" w:cs="Times New Roman"/>
          <w:b w:val="0"/>
          <w:lang w:eastAsia="en-US"/>
        </w:rPr>
      </w:pPr>
      <w:r w:rsidRPr="00BE392D">
        <w:rPr>
          <w:rFonts w:ascii="Times New Roman" w:hAnsi="Times New Roman" w:cs="Times New Roman"/>
          <w:b w:val="0"/>
          <w:lang w:eastAsia="en-US"/>
        </w:rPr>
        <w:t xml:space="preserve">izbūvēto/rekonstruēto inženierkomunikāciju un segumu </w:t>
      </w:r>
      <w:proofErr w:type="spellStart"/>
      <w:r w:rsidRPr="00BE392D">
        <w:rPr>
          <w:rFonts w:ascii="Times New Roman" w:hAnsi="Times New Roman" w:cs="Times New Roman"/>
          <w:b w:val="0"/>
          <w:lang w:eastAsia="en-US"/>
        </w:rPr>
        <w:t>izpilduzmērījumi</w:t>
      </w:r>
      <w:proofErr w:type="spellEnd"/>
      <w:r w:rsidRPr="00BE392D">
        <w:rPr>
          <w:rFonts w:ascii="Times New Roman" w:hAnsi="Times New Roman" w:cs="Times New Roman"/>
          <w:b w:val="0"/>
          <w:lang w:eastAsia="en-US"/>
        </w:rPr>
        <w:t xml:space="preserve"> gan papīra izdrukas, gan digitālā (CD) formātā;</w:t>
      </w:r>
    </w:p>
    <w:p w:rsidR="00BE392D" w:rsidRPr="00BE392D" w:rsidRDefault="00BE392D" w:rsidP="00BE392D">
      <w:pPr>
        <w:numPr>
          <w:ilvl w:val="1"/>
          <w:numId w:val="13"/>
        </w:numPr>
        <w:tabs>
          <w:tab w:val="num" w:pos="567"/>
          <w:tab w:val="num" w:pos="1309"/>
          <w:tab w:val="num" w:pos="1856"/>
        </w:tabs>
        <w:suppressAutoHyphens w:val="0"/>
        <w:ind w:left="360"/>
        <w:jc w:val="both"/>
        <w:rPr>
          <w:rFonts w:ascii="Times New Roman" w:hAnsi="Times New Roman" w:cs="Times New Roman"/>
          <w:b w:val="0"/>
          <w:lang w:eastAsia="en-US"/>
        </w:rPr>
      </w:pPr>
      <w:r w:rsidRPr="00BE392D">
        <w:rPr>
          <w:rFonts w:ascii="Times New Roman" w:hAnsi="Times New Roman" w:cs="Times New Roman"/>
          <w:b w:val="0"/>
          <w:lang w:eastAsia="en-US"/>
        </w:rPr>
        <w:t>ēkas kadastrālās uzmērīšanas lieta gan papīra formātā, gan digitāli;</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 xml:space="preserve">Visa tehniskā dokumentācija jāsagatavo 3 (trīs) eksemplāros – divi pasūtītājam, viens – būvuzņēmējam. </w:t>
      </w:r>
    </w:p>
    <w:p w:rsidR="00BE392D" w:rsidRPr="00BE392D" w:rsidRDefault="00BE392D" w:rsidP="00BE392D">
      <w:pPr>
        <w:numPr>
          <w:ilvl w:val="0"/>
          <w:numId w:val="12"/>
        </w:numPr>
        <w:suppressAutoHyphens w:val="0"/>
        <w:jc w:val="both"/>
        <w:rPr>
          <w:rFonts w:ascii="Times New Roman" w:hAnsi="Times New Roman" w:cs="Times New Roman"/>
          <w:b w:val="0"/>
          <w:u w:val="single"/>
          <w:lang w:eastAsia="en-US"/>
        </w:rPr>
      </w:pPr>
      <w:r w:rsidRPr="00BE392D">
        <w:rPr>
          <w:rFonts w:ascii="Times New Roman" w:hAnsi="Times New Roman" w:cs="Times New Roman"/>
          <w:b w:val="0"/>
          <w:u w:val="single"/>
          <w:lang w:eastAsia="en-US"/>
        </w:rPr>
        <w:t>Visa ar būvdarbu pabeigšanu saistītā dokumentācija Iepirkuma uzvarētājam jānodod un jāsaskaņo vismaz 10 (desmit) darba dienas pirms plānotā objekta nodošanas termiņa.</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5 darba dienu laikā pēc rakstiskā paziņojuma par būvdarbu pabeigšanu Pasūtītājs sasauc darba komisiju (piedalās pasūtītāja pārstāvji, būvuzraugs,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BE392D" w:rsidRPr="00BE392D" w:rsidRDefault="00BE392D" w:rsidP="00BE392D">
      <w:pPr>
        <w:numPr>
          <w:ilvl w:val="0"/>
          <w:numId w:val="12"/>
        </w:numPr>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Pēc darba komisijas pozitīva atzinuma par veiktajiem darbiem objektā, ģenerāluzņēmējs iesniedz pasūtītājam nodošanas-pieņemšanas aktu, kurā ir uzrādītas objekta būvdarbu izmaksas un garantijas termiņš, kā arī iesniedz apliecinājumu par objekta gatavību ekspluatācijai un visu objekta izpilddokumentāciju.</w:t>
      </w:r>
    </w:p>
    <w:p w:rsidR="00BE392D" w:rsidRPr="00BE392D" w:rsidRDefault="00BE392D" w:rsidP="00BE392D">
      <w:pPr>
        <w:numPr>
          <w:ilvl w:val="0"/>
          <w:numId w:val="12"/>
        </w:numPr>
        <w:tabs>
          <w:tab w:val="num" w:pos="567"/>
        </w:tabs>
        <w:suppressAutoHyphens w:val="0"/>
        <w:jc w:val="both"/>
        <w:rPr>
          <w:rFonts w:ascii="Times New Roman" w:hAnsi="Times New Roman" w:cs="Times New Roman"/>
          <w:b w:val="0"/>
          <w:lang w:eastAsia="en-US"/>
        </w:rPr>
      </w:pPr>
      <w:r w:rsidRPr="00BE392D">
        <w:rPr>
          <w:rFonts w:ascii="Times New Roman" w:hAnsi="Times New Roman" w:cs="Times New Roman"/>
          <w:b w:val="0"/>
          <w:lang w:eastAsia="en-US"/>
        </w:rPr>
        <w:t>Pretendents nes pilnu materiālo atbildību par trešajām personām nodarītajiem zaudējumiem.</w:t>
      </w:r>
    </w:p>
    <w:p w:rsidR="00BE392D" w:rsidRPr="00BE392D" w:rsidRDefault="00BE392D" w:rsidP="00BE392D">
      <w:pPr>
        <w:numPr>
          <w:ilvl w:val="0"/>
          <w:numId w:val="12"/>
        </w:numPr>
        <w:suppressAutoHyphens w:val="0"/>
        <w:ind w:left="357" w:hanging="357"/>
        <w:contextualSpacing/>
        <w:jc w:val="both"/>
        <w:rPr>
          <w:rFonts w:ascii="Times New Roman" w:hAnsi="Times New Roman" w:cs="Times New Roman"/>
          <w:b w:val="0"/>
          <w:lang w:eastAsia="en-US"/>
        </w:rPr>
      </w:pPr>
      <w:r w:rsidRPr="00BE392D">
        <w:rPr>
          <w:rFonts w:ascii="Times New Roman" w:hAnsi="Times New Roman" w:cs="Times New Roman"/>
          <w:b w:val="0"/>
          <w:lang w:eastAsia="en-US"/>
        </w:rPr>
        <w:t>Ja iepirkuma uzvarētāja vainas dēļ ir nepieciešams darba izpildes laika pagarinājums būvniecībai objektā, iepirkuma uzvarētājam ir jāsedz izmaksas, kas saistītas ar autoruzraudzību un būvuzraudzību objektā termiņa pagarinājuma laikā.</w:t>
      </w:r>
    </w:p>
    <w:p w:rsidR="00BE392D" w:rsidRPr="00BE392D" w:rsidRDefault="00BE392D" w:rsidP="00BE392D">
      <w:pPr>
        <w:numPr>
          <w:ilvl w:val="0"/>
          <w:numId w:val="12"/>
        </w:numPr>
        <w:suppressAutoHyphens w:val="0"/>
        <w:ind w:left="357" w:hanging="357"/>
        <w:contextualSpacing/>
        <w:jc w:val="both"/>
        <w:rPr>
          <w:rFonts w:ascii="Times New Roman" w:hAnsi="Times New Roman" w:cs="Times New Roman"/>
          <w:b w:val="0"/>
          <w:lang w:eastAsia="en-US"/>
        </w:rPr>
      </w:pPr>
      <w:r w:rsidRPr="00BE392D">
        <w:rPr>
          <w:rFonts w:ascii="Times New Roman" w:hAnsi="Times New Roman" w:cs="Times New Roman"/>
          <w:b w:val="0"/>
          <w:lang w:eastAsia="en-US"/>
        </w:rPr>
        <w:t>Pretendentam finanšu piedāvājuma cenā jāiekļauj visas izmaksas, kuras saistītas ar arheoloģisko uzraudzību un tās atskaites sagatavošanu.</w:t>
      </w:r>
    </w:p>
    <w:p w:rsidR="00BE392D" w:rsidRPr="00BE392D" w:rsidRDefault="00BE392D" w:rsidP="00BE392D">
      <w:pPr>
        <w:numPr>
          <w:ilvl w:val="0"/>
          <w:numId w:val="12"/>
        </w:numPr>
        <w:suppressAutoHyphens w:val="0"/>
        <w:ind w:left="357" w:hanging="357"/>
        <w:contextualSpacing/>
        <w:jc w:val="both"/>
        <w:rPr>
          <w:rFonts w:ascii="Times New Roman" w:hAnsi="Times New Roman" w:cs="Times New Roman"/>
          <w:b w:val="0"/>
          <w:lang w:eastAsia="en-US"/>
        </w:rPr>
      </w:pPr>
      <w:r w:rsidRPr="00BE392D">
        <w:rPr>
          <w:rFonts w:ascii="Times New Roman" w:hAnsi="Times New Roman" w:cs="Times New Roman"/>
          <w:b w:val="0"/>
          <w:lang w:eastAsia="en-US"/>
        </w:rPr>
        <w:t xml:space="preserve">Sagatavojot piedāvājumu Pretendentam jāievērtē un jāiekļauj izmaksās iespējamie sadārdzinājumi, kuri var rasties Būvatļaujas Nr. 92/2015 un Būvniecības komisijas sēdes protokolā Nr. 33 minēto piezīmju risinājumiem, kuri tiks veikti autoruzraudzības kārtībā. </w:t>
      </w:r>
    </w:p>
    <w:p w:rsidR="00BE392D" w:rsidRPr="00BE392D" w:rsidRDefault="00BE392D" w:rsidP="00BE392D">
      <w:pPr>
        <w:suppressAutoHyphens w:val="0"/>
        <w:rPr>
          <w:rFonts w:ascii="Times New Roman" w:eastAsia="Calibri" w:hAnsi="Times New Roman" w:cs="Times New Roman"/>
          <w:b w:val="0"/>
          <w:lang w:eastAsia="en-US"/>
        </w:rPr>
      </w:pPr>
    </w:p>
    <w:p w:rsidR="004F2BF8" w:rsidRDefault="004F2BF8">
      <w:pPr>
        <w:ind w:right="-109"/>
        <w:jc w:val="right"/>
      </w:pPr>
    </w:p>
    <w:sectPr w:rsidR="004F2BF8">
      <w:footerReference w:type="default" r:id="rId13"/>
      <w:pgSz w:w="11906" w:h="16838"/>
      <w:pgMar w:top="851" w:right="1134" w:bottom="851" w:left="1418" w:header="720" w:footer="40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76" w:rsidRDefault="001F1C76">
      <w:r>
        <w:separator/>
      </w:r>
    </w:p>
  </w:endnote>
  <w:endnote w:type="continuationSeparator" w:id="0">
    <w:p w:rsidR="001F1C76" w:rsidRDefault="001F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9A" w:rsidRDefault="00D73B9A">
    <w:pPr>
      <w:pStyle w:val="Footer"/>
      <w:ind w:right="360"/>
      <w:rPr>
        <w:rFonts w:ascii="Times New Roman" w:hAnsi="Times New Roman" w:cs="Times New Roman"/>
      </w:rPr>
    </w:pPr>
    <w:r>
      <w:rPr>
        <w:noProof/>
        <w:lang w:eastAsia="lv-LV"/>
      </w:rPr>
      <mc:AlternateContent>
        <mc:Choice Requires="wps">
          <w:drawing>
            <wp:anchor distT="0" distB="0" distL="0" distR="0" simplePos="0" relativeHeight="251657216" behindDoc="0" locked="0" layoutInCell="1" allowOverlap="1">
              <wp:simplePos x="0" y="0"/>
              <wp:positionH relativeFrom="page">
                <wp:posOffset>6763385</wp:posOffset>
              </wp:positionH>
              <wp:positionV relativeFrom="paragraph">
                <wp:posOffset>635</wp:posOffset>
              </wp:positionV>
              <wp:extent cx="76200" cy="174625"/>
              <wp:effectExtent l="635" t="635" r="8890"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B9A" w:rsidRDefault="00D73B9A">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BA5D88">
                            <w:rPr>
                              <w:rStyle w:val="PageNumber"/>
                              <w:rFonts w:cs="Times New Roman"/>
                              <w:noProof/>
                            </w:rPr>
                            <w:t>1</w:t>
                          </w:r>
                          <w:r>
                            <w:rPr>
                              <w:rStyle w:val="PageNumber"/>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5pt;margin-top:.05pt;width:6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QKhgIAABo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" stroked="f">
              <v:fill opacity="0"/>
              <v:textbox inset="0,0,0,0">
                <w:txbxContent>
                  <w:p w:rsidR="00D73B9A" w:rsidRDefault="00D73B9A">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BA5D88">
                      <w:rPr>
                        <w:rStyle w:val="PageNumber"/>
                        <w:rFonts w:cs="Times New Roman"/>
                        <w:noProof/>
                      </w:rPr>
                      <w:t>1</w:t>
                    </w:r>
                    <w:r>
                      <w:rPr>
                        <w:rStyle w:val="PageNumber"/>
                        <w:rFonts w:cs="Times New Roman"/>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9A" w:rsidRDefault="00D73B9A">
    <w:pPr>
      <w:pStyle w:val="Footer"/>
      <w:ind w:right="360"/>
      <w:rPr>
        <w:rFonts w:ascii="Times New Roman" w:hAnsi="Times New Roman" w:cs="Times New Roman"/>
      </w:rPr>
    </w:pPr>
    <w:r>
      <w:rPr>
        <w:noProof/>
        <w:lang w:eastAsia="lv-LV"/>
      </w:rPr>
      <mc:AlternateContent>
        <mc:Choice Requires="wps">
          <w:drawing>
            <wp:anchor distT="0" distB="0" distL="0" distR="0" simplePos="0" relativeHeight="251658240" behindDoc="0" locked="0" layoutInCell="1" allowOverlap="1">
              <wp:simplePos x="0" y="0"/>
              <wp:positionH relativeFrom="page">
                <wp:posOffset>6763385</wp:posOffset>
              </wp:positionH>
              <wp:positionV relativeFrom="paragraph">
                <wp:posOffset>635</wp:posOffset>
              </wp:positionV>
              <wp:extent cx="76200" cy="174625"/>
              <wp:effectExtent l="635" t="635" r="889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B9A" w:rsidRDefault="00D73B9A">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BA5D88">
                            <w:rPr>
                              <w:rStyle w:val="PageNumber"/>
                              <w:rFonts w:cs="Times New Roman"/>
                              <w:noProof/>
                            </w:rPr>
                            <w:t>2</w:t>
                          </w:r>
                          <w:r>
                            <w:rPr>
                              <w:rStyle w:val="PageNumber"/>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55pt;margin-top:.05pt;width:6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" stroked="f">
              <v:fill opacity="0"/>
              <v:textbox inset="0,0,0,0">
                <w:txbxContent>
                  <w:p w:rsidR="00D73B9A" w:rsidRDefault="00D73B9A">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BA5D88">
                      <w:rPr>
                        <w:rStyle w:val="PageNumber"/>
                        <w:rFonts w:cs="Times New Roman"/>
                        <w:noProof/>
                      </w:rPr>
                      <w:t>2</w:t>
                    </w:r>
                    <w:r>
                      <w:rPr>
                        <w:rStyle w:val="PageNumber"/>
                        <w:rFonts w:cs="Times New Roman"/>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76" w:rsidRDefault="001F1C76">
      <w:r>
        <w:separator/>
      </w:r>
    </w:p>
  </w:footnote>
  <w:footnote w:type="continuationSeparator" w:id="0">
    <w:p w:rsidR="001F1C76" w:rsidRDefault="001F1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83CFEA0"/>
    <w:lvl w:ilvl="0">
      <w:start w:val="1"/>
      <w:numFmt w:val="decimal"/>
      <w:pStyle w:val="Heading1"/>
      <w:lvlText w:val="%1"/>
      <w:lvlJc w:val="left"/>
      <w:pPr>
        <w:tabs>
          <w:tab w:val="num" w:pos="4392"/>
        </w:tabs>
        <w:ind w:left="4392" w:hanging="432"/>
      </w:p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4"/>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440"/>
        </w:tabs>
        <w:ind w:left="1440" w:hanging="360"/>
      </w:pPr>
      <w:rPr>
        <w:rFonts w:ascii="Symbol" w:hAnsi="Symbol" w:cs="Symbol" w:hint="default"/>
      </w:rPr>
    </w:lvl>
  </w:abstractNum>
  <w:abstractNum w:abstractNumId="2">
    <w:nsid w:val="00000003"/>
    <w:multiLevelType w:val="multilevel"/>
    <w:tmpl w:val="00000003"/>
    <w:name w:val="WW8Num2"/>
    <w:lvl w:ilvl="0">
      <w:start w:val="1"/>
      <w:numFmt w:val="decimal"/>
      <w:lvlText w:val="%1."/>
      <w:lvlJc w:val="left"/>
      <w:pPr>
        <w:tabs>
          <w:tab w:val="num" w:pos="360"/>
        </w:tabs>
        <w:ind w:left="360" w:hanging="360"/>
      </w:pPr>
      <w:rPr>
        <w:rFonts w:ascii="Times New Roman" w:hAnsi="Times New Roman" w:cs="Times New Roman" w:hint="default"/>
        <w:b w:val="0"/>
        <w:bCs/>
        <w:iCs/>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val="0"/>
        <w:bCs/>
        <w:iCs/>
      </w:rPr>
    </w:lvl>
    <w:lvl w:ilvl="3">
      <w:start w:val="1"/>
      <w:numFmt w:val="decimal"/>
      <w:lvlText w:val="%1.%2.%3.%4."/>
      <w:lvlJc w:val="left"/>
      <w:pPr>
        <w:tabs>
          <w:tab w:val="num" w:pos="720"/>
        </w:tabs>
        <w:ind w:left="720" w:hanging="720"/>
      </w:pPr>
      <w:rPr>
        <w:rFonts w:ascii="Times New Roman" w:hAnsi="Times New Roman" w:cs="Times New Roman" w:hint="default"/>
        <w:b w:val="0"/>
        <w:bCs/>
        <w:iCs/>
      </w:rPr>
    </w:lvl>
    <w:lvl w:ilvl="4">
      <w:start w:val="1"/>
      <w:numFmt w:val="decimal"/>
      <w:lvlText w:val="%1.%2.%3.%4.%5."/>
      <w:lvlJc w:val="left"/>
      <w:pPr>
        <w:tabs>
          <w:tab w:val="num" w:pos="1080"/>
        </w:tabs>
        <w:ind w:left="1080" w:hanging="1080"/>
      </w:pPr>
      <w:rPr>
        <w:rFonts w:ascii="Times New Roman" w:hAnsi="Times New Roman" w:cs="Times New Roman" w:hint="default"/>
        <w:b w:val="0"/>
        <w:bCs/>
        <w:iCs/>
      </w:rPr>
    </w:lvl>
    <w:lvl w:ilvl="5">
      <w:start w:val="1"/>
      <w:numFmt w:val="decimal"/>
      <w:lvlText w:val="%1.%2.%3.%4.%5.%6."/>
      <w:lvlJc w:val="left"/>
      <w:pPr>
        <w:tabs>
          <w:tab w:val="num" w:pos="1080"/>
        </w:tabs>
        <w:ind w:left="1080" w:hanging="1080"/>
      </w:pPr>
      <w:rPr>
        <w:rFonts w:ascii="Times New Roman" w:hAnsi="Times New Roman" w:cs="Times New Roman" w:hint="default"/>
        <w:b w:val="0"/>
        <w:bCs/>
        <w:iCs/>
      </w:rPr>
    </w:lvl>
    <w:lvl w:ilvl="6">
      <w:start w:val="1"/>
      <w:numFmt w:val="decimal"/>
      <w:lvlText w:val="%1.%2.%3.%4.%5.%6.%7."/>
      <w:lvlJc w:val="left"/>
      <w:pPr>
        <w:tabs>
          <w:tab w:val="num" w:pos="1440"/>
        </w:tabs>
        <w:ind w:left="1440" w:hanging="1440"/>
      </w:pPr>
      <w:rPr>
        <w:rFonts w:ascii="Times New Roman" w:hAnsi="Times New Roman" w:cs="Times New Roman" w:hint="default"/>
        <w:b w:val="0"/>
        <w:bCs/>
        <w:iCs/>
      </w:rPr>
    </w:lvl>
    <w:lvl w:ilvl="7">
      <w:start w:val="1"/>
      <w:numFmt w:val="decimal"/>
      <w:lvlText w:val="%1.%2.%3.%4.%5.%6.%7.%8."/>
      <w:lvlJc w:val="left"/>
      <w:pPr>
        <w:tabs>
          <w:tab w:val="num" w:pos="1440"/>
        </w:tabs>
        <w:ind w:left="1440" w:hanging="1440"/>
      </w:pPr>
      <w:rPr>
        <w:rFonts w:ascii="Times New Roman" w:hAnsi="Times New Roman" w:cs="Times New Roman" w:hint="default"/>
        <w:b w:val="0"/>
        <w:bCs/>
        <w:iCs/>
      </w:rPr>
    </w:lvl>
    <w:lvl w:ilvl="8">
      <w:start w:val="1"/>
      <w:numFmt w:val="decimal"/>
      <w:lvlText w:val="%1.%2.%3.%4.%5.%6.%7.%8.%9."/>
      <w:lvlJc w:val="left"/>
      <w:pPr>
        <w:tabs>
          <w:tab w:val="num" w:pos="1800"/>
        </w:tabs>
        <w:ind w:left="1800" w:hanging="1800"/>
      </w:pPr>
      <w:rPr>
        <w:rFonts w:ascii="Times New Roman" w:hAnsi="Times New Roman" w:cs="Times New Roman" w:hint="default"/>
        <w:b w:val="0"/>
        <w:bCs/>
        <w:iCs/>
      </w:rPr>
    </w:lvl>
  </w:abstractNum>
  <w:abstractNum w:abstractNumId="3">
    <w:nsid w:val="00000004"/>
    <w:multiLevelType w:val="multilevel"/>
    <w:tmpl w:val="00000004"/>
    <w:name w:val="WW8Num3"/>
    <w:lvl w:ilvl="0">
      <w:start w:val="5"/>
      <w:numFmt w:val="decimal"/>
      <w:lvlText w:val="%1."/>
      <w:lvlJc w:val="left"/>
      <w:pPr>
        <w:tabs>
          <w:tab w:val="num" w:pos="0"/>
        </w:tabs>
        <w:ind w:left="2487" w:hanging="360"/>
      </w:pPr>
      <w:rPr>
        <w:rFonts w:ascii="Times New Roman" w:hAnsi="Times New Roman" w:cs="Times New Roman" w:hint="default"/>
        <w:sz w:val="24"/>
        <w:szCs w:val="24"/>
      </w:rPr>
    </w:lvl>
    <w:lvl w:ilvl="1">
      <w:start w:val="1"/>
      <w:numFmt w:val="decimal"/>
      <w:lvlText w:val="%1.%2."/>
      <w:lvlJc w:val="left"/>
      <w:pPr>
        <w:tabs>
          <w:tab w:val="num" w:pos="0"/>
        </w:tabs>
        <w:ind w:left="720" w:hanging="360"/>
      </w:pPr>
      <w:rPr>
        <w:rFonts w:ascii="Times New Roman" w:hAnsi="Times New Roman" w:cs="Times New Roman" w:hint="default"/>
        <w:b w:val="0"/>
        <w:bCs/>
        <w:sz w:val="24"/>
        <w:szCs w:val="24"/>
      </w:rPr>
    </w:lvl>
    <w:lvl w:ilvl="2">
      <w:start w:val="1"/>
      <w:numFmt w:val="decimal"/>
      <w:lvlText w:val="%1.%2.%3."/>
      <w:lvlJc w:val="left"/>
      <w:pPr>
        <w:tabs>
          <w:tab w:val="num" w:pos="0"/>
        </w:tabs>
        <w:ind w:left="1440" w:hanging="720"/>
      </w:pPr>
      <w:rPr>
        <w:rFonts w:hint="default"/>
        <w:b w:val="0"/>
        <w:kern w:val="1"/>
        <w:sz w:val="24"/>
        <w:szCs w:val="24"/>
      </w:rPr>
    </w:lvl>
    <w:lvl w:ilvl="3">
      <w:start w:val="1"/>
      <w:numFmt w:val="decimal"/>
      <w:lvlText w:val="%1.%2.%3.%4."/>
      <w:lvlJc w:val="left"/>
      <w:pPr>
        <w:tabs>
          <w:tab w:val="num" w:pos="0"/>
        </w:tabs>
        <w:ind w:left="1800" w:hanging="720"/>
      </w:pPr>
      <w:rPr>
        <w:rFonts w:hint="default"/>
        <w:b w:val="0"/>
        <w:sz w:val="24"/>
        <w:szCs w:val="24"/>
      </w:rPr>
    </w:lvl>
    <w:lvl w:ilvl="4">
      <w:start w:val="1"/>
      <w:numFmt w:val="decimal"/>
      <w:lvlText w:val="%1.%2.%3.%4.%5."/>
      <w:lvlJc w:val="left"/>
      <w:pPr>
        <w:tabs>
          <w:tab w:val="num" w:pos="0"/>
        </w:tabs>
        <w:ind w:left="2520" w:hanging="1080"/>
      </w:pPr>
      <w:rPr>
        <w:rFonts w:ascii="Times New Roman" w:hAnsi="Times New Roman" w:cs="Times New Roman" w:hint="default"/>
        <w:sz w:val="24"/>
        <w:szCs w:val="24"/>
      </w:rPr>
    </w:lvl>
    <w:lvl w:ilvl="5">
      <w:start w:val="1"/>
      <w:numFmt w:val="decimal"/>
      <w:lvlText w:val="%1.%2.%3.%4.%5.%6."/>
      <w:lvlJc w:val="left"/>
      <w:pPr>
        <w:tabs>
          <w:tab w:val="num" w:pos="0"/>
        </w:tabs>
        <w:ind w:left="2880" w:hanging="1080"/>
      </w:pPr>
      <w:rPr>
        <w:rFonts w:ascii="Times New Roman" w:hAnsi="Times New Roman" w:cs="Times New Roman" w:hint="default"/>
        <w:sz w:val="24"/>
        <w:szCs w:val="24"/>
      </w:rPr>
    </w:lvl>
    <w:lvl w:ilvl="6">
      <w:start w:val="1"/>
      <w:numFmt w:val="decimal"/>
      <w:lvlText w:val="%1.%2.%3.%4.%5.%6.%7."/>
      <w:lvlJc w:val="left"/>
      <w:pPr>
        <w:tabs>
          <w:tab w:val="num" w:pos="0"/>
        </w:tabs>
        <w:ind w:left="3600" w:hanging="1440"/>
      </w:pPr>
      <w:rPr>
        <w:rFonts w:ascii="Times New Roman" w:hAnsi="Times New Roman" w:cs="Times New Roman" w:hint="default"/>
        <w:sz w:val="24"/>
        <w:szCs w:val="24"/>
      </w:rPr>
    </w:lvl>
    <w:lvl w:ilvl="7">
      <w:start w:val="1"/>
      <w:numFmt w:val="decimal"/>
      <w:lvlText w:val="%1.%2.%3.%4.%5.%6.%7.%8."/>
      <w:lvlJc w:val="left"/>
      <w:pPr>
        <w:tabs>
          <w:tab w:val="num" w:pos="0"/>
        </w:tabs>
        <w:ind w:left="3960" w:hanging="1440"/>
      </w:pPr>
      <w:rPr>
        <w:rFonts w:ascii="Times New Roman" w:hAnsi="Times New Roman" w:cs="Times New Roman" w:hint="default"/>
        <w:sz w:val="24"/>
        <w:szCs w:val="24"/>
      </w:rPr>
    </w:lvl>
    <w:lvl w:ilvl="8">
      <w:start w:val="1"/>
      <w:numFmt w:val="decimal"/>
      <w:lvlText w:val="%1.%2.%3.%4.%5.%6.%7.%8.%9."/>
      <w:lvlJc w:val="left"/>
      <w:pPr>
        <w:tabs>
          <w:tab w:val="num" w:pos="0"/>
        </w:tabs>
        <w:ind w:left="4680" w:hanging="1800"/>
      </w:pPr>
      <w:rPr>
        <w:rFonts w:ascii="Times New Roman" w:hAnsi="Times New Roman" w:cs="Times New Roman" w:hint="default"/>
        <w:sz w:val="24"/>
        <w:szCs w:val="24"/>
      </w:r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rPr>
        <w:rFonts w:hint="default"/>
      </w:rPr>
    </w:lvl>
  </w:abstractNum>
  <w:abstractNum w:abstractNumId="5">
    <w:nsid w:val="00000006"/>
    <w:multiLevelType w:val="multilevel"/>
    <w:tmpl w:val="00000006"/>
    <w:name w:val="WW8Num5"/>
    <w:lvl w:ilvl="0">
      <w:start w:val="1"/>
      <w:numFmt w:val="decimal"/>
      <w:lvlText w:val="%1."/>
      <w:lvlJc w:val="left"/>
      <w:pPr>
        <w:tabs>
          <w:tab w:val="num" w:pos="0"/>
        </w:tabs>
        <w:ind w:left="4752" w:hanging="360"/>
      </w:pPr>
      <w:rPr>
        <w:rFonts w:hint="default"/>
      </w:rPr>
    </w:lvl>
    <w:lvl w:ilvl="1">
      <w:start w:val="7"/>
      <w:numFmt w:val="decimal"/>
      <w:lvlText w:val="%1.%2."/>
      <w:lvlJc w:val="left"/>
      <w:pPr>
        <w:tabs>
          <w:tab w:val="num" w:pos="0"/>
        </w:tabs>
        <w:ind w:left="5112" w:hanging="720"/>
      </w:pPr>
      <w:rPr>
        <w:rFonts w:hint="default"/>
      </w:rPr>
    </w:lvl>
    <w:lvl w:ilvl="2">
      <w:start w:val="1"/>
      <w:numFmt w:val="decimal"/>
      <w:lvlText w:val="%1.%2.%3."/>
      <w:lvlJc w:val="left"/>
      <w:pPr>
        <w:tabs>
          <w:tab w:val="num" w:pos="0"/>
        </w:tabs>
        <w:ind w:left="5112" w:hanging="720"/>
      </w:pPr>
      <w:rPr>
        <w:rFonts w:hint="default"/>
      </w:rPr>
    </w:lvl>
    <w:lvl w:ilvl="3">
      <w:start w:val="1"/>
      <w:numFmt w:val="decimal"/>
      <w:lvlText w:val="%1.%2.%3.%4."/>
      <w:lvlJc w:val="left"/>
      <w:pPr>
        <w:tabs>
          <w:tab w:val="num" w:pos="0"/>
        </w:tabs>
        <w:ind w:left="5472" w:hanging="1080"/>
      </w:pPr>
      <w:rPr>
        <w:rFonts w:hint="default"/>
      </w:rPr>
    </w:lvl>
    <w:lvl w:ilvl="4">
      <w:start w:val="1"/>
      <w:numFmt w:val="decimal"/>
      <w:lvlText w:val="%1.%2.%3.%4.%5."/>
      <w:lvlJc w:val="left"/>
      <w:pPr>
        <w:tabs>
          <w:tab w:val="num" w:pos="0"/>
        </w:tabs>
        <w:ind w:left="5472" w:hanging="1080"/>
      </w:pPr>
      <w:rPr>
        <w:rFonts w:hint="default"/>
      </w:rPr>
    </w:lvl>
    <w:lvl w:ilvl="5">
      <w:start w:val="1"/>
      <w:numFmt w:val="decimal"/>
      <w:lvlText w:val="%1.%2.%3.%4.%5.%6."/>
      <w:lvlJc w:val="left"/>
      <w:pPr>
        <w:tabs>
          <w:tab w:val="num" w:pos="0"/>
        </w:tabs>
        <w:ind w:left="5832" w:hanging="1440"/>
      </w:pPr>
      <w:rPr>
        <w:rFonts w:hint="default"/>
      </w:rPr>
    </w:lvl>
    <w:lvl w:ilvl="6">
      <w:start w:val="1"/>
      <w:numFmt w:val="decimal"/>
      <w:lvlText w:val="%1.%2.%3.%4.%5.%6.%7."/>
      <w:lvlJc w:val="left"/>
      <w:pPr>
        <w:tabs>
          <w:tab w:val="num" w:pos="0"/>
        </w:tabs>
        <w:ind w:left="5832" w:hanging="1440"/>
      </w:pPr>
      <w:rPr>
        <w:rFonts w:hint="default"/>
      </w:rPr>
    </w:lvl>
    <w:lvl w:ilvl="7">
      <w:start w:val="1"/>
      <w:numFmt w:val="decimal"/>
      <w:lvlText w:val="%1.%2.%3.%4.%5.%6.%7.%8."/>
      <w:lvlJc w:val="left"/>
      <w:pPr>
        <w:tabs>
          <w:tab w:val="num" w:pos="0"/>
        </w:tabs>
        <w:ind w:left="6192" w:hanging="1800"/>
      </w:pPr>
      <w:rPr>
        <w:rFonts w:hint="default"/>
      </w:rPr>
    </w:lvl>
    <w:lvl w:ilvl="8">
      <w:start w:val="1"/>
      <w:numFmt w:val="decimal"/>
      <w:lvlText w:val="%1.%2.%3.%4.%5.%6.%7.%8.%9."/>
      <w:lvlJc w:val="left"/>
      <w:pPr>
        <w:tabs>
          <w:tab w:val="num" w:pos="0"/>
        </w:tabs>
        <w:ind w:left="6552" w:hanging="2160"/>
      </w:pPr>
      <w:rPr>
        <w:rFonts w:hint="default"/>
      </w:rPr>
    </w:lvl>
  </w:abstractNum>
  <w:abstractNum w:abstractNumId="6">
    <w:nsid w:val="00000007"/>
    <w:multiLevelType w:val="multilevel"/>
    <w:tmpl w:val="00000007"/>
    <w:name w:val="WW8Num9"/>
    <w:lvl w:ilvl="0">
      <w:start w:val="1"/>
      <w:numFmt w:val="bullet"/>
      <w:lvlText w:val=""/>
      <w:lvlJc w:val="left"/>
      <w:pPr>
        <w:tabs>
          <w:tab w:val="num" w:pos="360"/>
        </w:tabs>
        <w:ind w:left="360" w:hanging="360"/>
      </w:pPr>
      <w:rPr>
        <w:rFonts w:ascii="Symbol" w:hAnsi="Symbol" w:cs="Symbol" w:hint="default"/>
        <w:sz w:val="16"/>
      </w:rPr>
    </w:lvl>
    <w:lvl w:ilvl="1">
      <w:start w:val="1"/>
      <w:numFmt w:val="decimal"/>
      <w:lvlText w:val="%1.%2."/>
      <w:lvlJc w:val="left"/>
      <w:pPr>
        <w:tabs>
          <w:tab w:val="num" w:pos="454"/>
        </w:tabs>
        <w:ind w:left="454" w:hanging="454"/>
      </w:pPr>
      <w:rPr>
        <w:rFonts w:ascii="Times New Roman Bold" w:hAnsi="Times New Roman Bold" w:cs="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7">
    <w:nsid w:val="00000008"/>
    <w:multiLevelType w:val="multilevel"/>
    <w:tmpl w:val="00000008"/>
    <w:name w:val="WW8Num13"/>
    <w:lvl w:ilvl="0">
      <w:start w:val="24"/>
      <w:numFmt w:val="bullet"/>
      <w:lvlText w:val="-"/>
      <w:lvlJc w:val="left"/>
      <w:pPr>
        <w:tabs>
          <w:tab w:val="num" w:pos="840"/>
        </w:tabs>
        <w:ind w:left="840" w:hanging="360"/>
      </w:pPr>
      <w:rPr>
        <w:rFonts w:ascii="Times New Roman" w:hAnsi="Times New Roman" w:cs="Times New Roman"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8">
    <w:nsid w:val="00000009"/>
    <w:multiLevelType w:val="singleLevel"/>
    <w:tmpl w:val="00000009"/>
    <w:name w:val="WW8Num14"/>
    <w:lvl w:ilvl="0">
      <w:start w:val="5"/>
      <w:numFmt w:val="bullet"/>
      <w:lvlText w:val="-"/>
      <w:lvlJc w:val="left"/>
      <w:pPr>
        <w:tabs>
          <w:tab w:val="num" w:pos="987"/>
        </w:tabs>
        <w:ind w:left="987" w:hanging="360"/>
      </w:pPr>
      <w:rPr>
        <w:rFonts w:ascii="Times New Roman" w:hAnsi="Times New Roman" w:cs="Times New Roman" w:hint="default"/>
        <w:sz w:val="20"/>
      </w:rPr>
    </w:lvl>
  </w:abstractNum>
  <w:abstractNum w:abstractNumId="9">
    <w:nsid w:val="0000000A"/>
    <w:multiLevelType w:val="singleLevel"/>
    <w:tmpl w:val="0000000A"/>
    <w:name w:val="WW8Num17"/>
    <w:lvl w:ilvl="0">
      <w:start w:val="1"/>
      <w:numFmt w:val="bullet"/>
      <w:lvlText w:val=""/>
      <w:lvlJc w:val="left"/>
      <w:pPr>
        <w:tabs>
          <w:tab w:val="num" w:pos="1440"/>
        </w:tabs>
        <w:ind w:left="1440" w:hanging="360"/>
      </w:pPr>
      <w:rPr>
        <w:rFonts w:ascii="Symbol" w:hAnsi="Symbol" w:cs="Symbol" w:hint="default"/>
      </w:rPr>
    </w:lvl>
  </w:abstractNum>
  <w:abstractNum w:abstractNumId="10">
    <w:nsid w:val="0000000B"/>
    <w:multiLevelType w:val="multilevel"/>
    <w:tmpl w:val="0000000B"/>
    <w:lvl w:ilvl="0">
      <w:start w:val="3"/>
      <w:numFmt w:val="decimal"/>
      <w:lvlText w:val="%1"/>
      <w:lvlJc w:val="left"/>
      <w:pPr>
        <w:tabs>
          <w:tab w:val="num" w:pos="4392"/>
        </w:tabs>
        <w:ind w:left="439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851" w:hanging="851"/>
      </w:pPr>
      <w:rPr>
        <w:b w:val="0"/>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8E"/>
    <w:rsid w:val="0002382A"/>
    <w:rsid w:val="00025358"/>
    <w:rsid w:val="00071396"/>
    <w:rsid w:val="00114E41"/>
    <w:rsid w:val="00193952"/>
    <w:rsid w:val="001D60C3"/>
    <w:rsid w:val="001F1C76"/>
    <w:rsid w:val="00235D33"/>
    <w:rsid w:val="00273021"/>
    <w:rsid w:val="002869DF"/>
    <w:rsid w:val="002E4E70"/>
    <w:rsid w:val="003456C6"/>
    <w:rsid w:val="0037236D"/>
    <w:rsid w:val="003A21D8"/>
    <w:rsid w:val="003A6FB0"/>
    <w:rsid w:val="003B0CF8"/>
    <w:rsid w:val="00410487"/>
    <w:rsid w:val="00424A15"/>
    <w:rsid w:val="00424AAF"/>
    <w:rsid w:val="0047645B"/>
    <w:rsid w:val="0048216F"/>
    <w:rsid w:val="004B5785"/>
    <w:rsid w:val="004F2BF8"/>
    <w:rsid w:val="005665DE"/>
    <w:rsid w:val="00585A15"/>
    <w:rsid w:val="00594A50"/>
    <w:rsid w:val="005966E7"/>
    <w:rsid w:val="00600BE0"/>
    <w:rsid w:val="007163B9"/>
    <w:rsid w:val="007A2460"/>
    <w:rsid w:val="0081492A"/>
    <w:rsid w:val="00836113"/>
    <w:rsid w:val="008C4215"/>
    <w:rsid w:val="00940167"/>
    <w:rsid w:val="00973B66"/>
    <w:rsid w:val="00983961"/>
    <w:rsid w:val="009A028F"/>
    <w:rsid w:val="009B3909"/>
    <w:rsid w:val="009B3E74"/>
    <w:rsid w:val="009C5360"/>
    <w:rsid w:val="00A50AC4"/>
    <w:rsid w:val="00A511A8"/>
    <w:rsid w:val="00AC57F8"/>
    <w:rsid w:val="00AD299D"/>
    <w:rsid w:val="00AD627D"/>
    <w:rsid w:val="00AE0E39"/>
    <w:rsid w:val="00B01752"/>
    <w:rsid w:val="00B42529"/>
    <w:rsid w:val="00B577F1"/>
    <w:rsid w:val="00B87E23"/>
    <w:rsid w:val="00B964AF"/>
    <w:rsid w:val="00BA5D88"/>
    <w:rsid w:val="00BD148E"/>
    <w:rsid w:val="00BD43BC"/>
    <w:rsid w:val="00BE392D"/>
    <w:rsid w:val="00C14D15"/>
    <w:rsid w:val="00C755B2"/>
    <w:rsid w:val="00C826C6"/>
    <w:rsid w:val="00CB2B42"/>
    <w:rsid w:val="00CF6D5C"/>
    <w:rsid w:val="00D73B9A"/>
    <w:rsid w:val="00DD213A"/>
    <w:rsid w:val="00DD63AB"/>
    <w:rsid w:val="00DD6672"/>
    <w:rsid w:val="00E1772E"/>
    <w:rsid w:val="00E33ADB"/>
    <w:rsid w:val="00E43E8C"/>
    <w:rsid w:val="00E812C9"/>
    <w:rsid w:val="00ED0655"/>
    <w:rsid w:val="00EE2C1B"/>
    <w:rsid w:val="00EE51C8"/>
    <w:rsid w:val="00F32C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b/>
      <w:sz w:val="24"/>
      <w:szCs w:val="24"/>
      <w:lang w:eastAsia="ar-SA"/>
    </w:rPr>
  </w:style>
  <w:style w:type="paragraph" w:styleId="Heading1">
    <w:name w:val="heading 1"/>
    <w:basedOn w:val="Normal"/>
    <w:next w:val="Heading2"/>
    <w:qFormat/>
    <w:pPr>
      <w:keepNext/>
      <w:numPr>
        <w:numId w:val="1"/>
      </w:numPr>
      <w:jc w:val="center"/>
      <w:outlineLvl w:val="0"/>
    </w:pPr>
    <w:rPr>
      <w:rFonts w:ascii="Times New Roman Bold" w:hAnsi="Times New Roman Bold" w:cs="Times New Roman Bold"/>
      <w:b w:val="0"/>
      <w:caps/>
      <w:sz w:val="28"/>
      <w:szCs w:val="20"/>
    </w:rPr>
  </w:style>
  <w:style w:type="paragraph" w:styleId="Heading2">
    <w:name w:val="heading 2"/>
    <w:basedOn w:val="Normal"/>
    <w:next w:val="Normal"/>
    <w:qFormat/>
    <w:pPr>
      <w:keepNext/>
      <w:numPr>
        <w:ilvl w:val="1"/>
        <w:numId w:val="1"/>
      </w:numPr>
      <w:tabs>
        <w:tab w:val="left" w:pos="284"/>
      </w:tabs>
      <w:spacing w:after="100"/>
      <w:jc w:val="both"/>
      <w:outlineLvl w:val="1"/>
    </w:pPr>
    <w:rPr>
      <w:rFonts w:ascii="Times New Roman Bold" w:hAnsi="Times New Roman Bold" w:cs="Times New Roman Bold"/>
      <w:sz w:val="22"/>
      <w:szCs w:val="20"/>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32"/>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Cs/>
      <w:sz w:val="28"/>
      <w:szCs w:val="28"/>
    </w:rPr>
  </w:style>
  <w:style w:type="paragraph" w:styleId="Heading5">
    <w:name w:val="heading 5"/>
    <w:basedOn w:val="Normal"/>
    <w:next w:val="Normal"/>
    <w:qFormat/>
    <w:pPr>
      <w:keepNext/>
      <w:numPr>
        <w:ilvl w:val="4"/>
        <w:numId w:val="1"/>
      </w:numPr>
      <w:jc w:val="both"/>
      <w:outlineLvl w:val="4"/>
    </w:pPr>
    <w:rPr>
      <w:rFonts w:ascii="Times New Roman" w:hAnsi="Times New Roman" w:cs="Times New Roman"/>
      <w:bCs/>
    </w:rPr>
  </w:style>
  <w:style w:type="paragraph" w:styleId="Heading6">
    <w:name w:val="heading 6"/>
    <w:basedOn w:val="Normal"/>
    <w:next w:val="Normal"/>
    <w:qFormat/>
    <w:pPr>
      <w:keepNext/>
      <w:numPr>
        <w:ilvl w:val="5"/>
        <w:numId w:val="1"/>
      </w:numPr>
      <w:jc w:val="both"/>
      <w:outlineLvl w:val="5"/>
    </w:pPr>
    <w:rPr>
      <w:rFonts w:ascii="Times New Roman" w:hAnsi="Times New Roman" w:cs="Times New Roman"/>
      <w:bCs/>
      <w:sz w:val="28"/>
    </w:rPr>
  </w:style>
  <w:style w:type="paragraph" w:styleId="Heading7">
    <w:name w:val="heading 7"/>
    <w:basedOn w:val="Normal"/>
    <w:next w:val="Normal"/>
    <w:qFormat/>
    <w:pPr>
      <w:numPr>
        <w:ilvl w:val="6"/>
        <w:numId w:val="1"/>
      </w:numPr>
      <w:spacing w:before="240" w:after="60"/>
      <w:jc w:val="both"/>
      <w:outlineLvl w:val="6"/>
    </w:pPr>
    <w:rPr>
      <w:rFonts w:ascii="Times New Roman" w:hAnsi="Times New Roman" w:cs="Times New Roman"/>
      <w:b w:val="0"/>
    </w:rPr>
  </w:style>
  <w:style w:type="paragraph" w:styleId="Heading8">
    <w:name w:val="heading 8"/>
    <w:basedOn w:val="Normal"/>
    <w:next w:val="Normal"/>
    <w:qFormat/>
    <w:pPr>
      <w:numPr>
        <w:ilvl w:val="7"/>
        <w:numId w:val="1"/>
      </w:numPr>
      <w:spacing w:before="240" w:after="60"/>
      <w:jc w:val="both"/>
      <w:outlineLvl w:val="7"/>
    </w:pPr>
    <w:rPr>
      <w:rFonts w:ascii="Times New Roman" w:hAnsi="Times New Roman" w:cs="Times New Roman"/>
      <w:b w:val="0"/>
      <w:i/>
      <w:iCs/>
    </w:rPr>
  </w:style>
  <w:style w:type="paragraph" w:styleId="Heading9">
    <w:name w:val="heading 9"/>
    <w:basedOn w:val="Normal"/>
    <w:next w:val="Normal"/>
    <w:qFormat/>
    <w:pPr>
      <w:numPr>
        <w:ilvl w:val="8"/>
        <w:numId w:val="1"/>
      </w:numPr>
      <w:spacing w:before="240" w:after="60"/>
      <w:jc w:val="both"/>
      <w:outlineLvl w:val="8"/>
    </w:pPr>
    <w:rPr>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bCs/>
      <w:iCs/>
    </w:rPr>
  </w:style>
  <w:style w:type="character" w:customStyle="1" w:styleId="WW8Num2z1">
    <w:name w:val="WW8Num2z1"/>
    <w:rPr>
      <w:rFonts w:ascii="Times New Roman" w:eastAsia="Times New Roman" w:hAnsi="Times New Roman" w:cs="Times New Roman" w:hint="default"/>
      <w:b w:val="0"/>
    </w:rPr>
  </w:style>
  <w:style w:type="character" w:customStyle="1" w:styleId="WW8Num3z0">
    <w:name w:val="WW8Num3z0"/>
    <w:rPr>
      <w:rFonts w:ascii="Times New Roman" w:hAnsi="Times New Roman" w:cs="Times New Roman" w:hint="default"/>
      <w:sz w:val="24"/>
      <w:szCs w:val="24"/>
    </w:rPr>
  </w:style>
  <w:style w:type="character" w:customStyle="1" w:styleId="WW8Num3z1">
    <w:name w:val="WW8Num3z1"/>
    <w:rPr>
      <w:rFonts w:ascii="Times New Roman" w:hAnsi="Times New Roman" w:cs="Times New Roman" w:hint="default"/>
      <w:b w:val="0"/>
      <w:bCs/>
      <w:sz w:val="24"/>
      <w:szCs w:val="24"/>
    </w:rPr>
  </w:style>
  <w:style w:type="character" w:customStyle="1" w:styleId="WW8Num3z2">
    <w:name w:val="WW8Num3z2"/>
    <w:rPr>
      <w:rFonts w:hint="default"/>
      <w:b w:val="0"/>
      <w:kern w:val="1"/>
      <w:sz w:val="24"/>
      <w:szCs w:val="24"/>
    </w:rPr>
  </w:style>
  <w:style w:type="character" w:customStyle="1" w:styleId="WW8Num3z3">
    <w:name w:val="WW8Num3z3"/>
    <w:rPr>
      <w:rFonts w:hint="default"/>
      <w:b w:val="0"/>
      <w:sz w:val="24"/>
      <w:szCs w:val="24"/>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b w:val="0"/>
    </w:rPr>
  </w:style>
  <w:style w:type="character" w:customStyle="1" w:styleId="WW8Num6z1">
    <w:name w:val="WW8Num6z1"/>
    <w:rPr>
      <w:rFonts w:ascii="Times New Roman" w:eastAsia="Times New Roman" w:hAnsi="Times New Roman" w:cs="Times New Roman" w:hint="default"/>
      <w:b w:val="0"/>
    </w:rPr>
  </w:style>
  <w:style w:type="character" w:customStyle="1" w:styleId="WW8Num7z0">
    <w:name w:val="WW8Num7z0"/>
    <w:rPr>
      <w:rFonts w:ascii="Times New Roman" w:hAnsi="Times New Roman" w:cs="Times New Roman" w:hint="default"/>
      <w:b w:val="0"/>
    </w:rPr>
  </w:style>
  <w:style w:type="character" w:customStyle="1" w:styleId="WW8Num8z0">
    <w:name w:val="WW8Num8z0"/>
  </w:style>
  <w:style w:type="character" w:customStyle="1" w:styleId="WW8Num8z1">
    <w:name w:val="WW8Num8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Pr>
      <w:b w:val="0"/>
      <w:sz w:val="24"/>
      <w:szCs w:val="24"/>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16"/>
    </w:rPr>
  </w:style>
  <w:style w:type="character" w:customStyle="1" w:styleId="WW8Num9z1">
    <w:name w:val="WW8Num9z1"/>
    <w:rPr>
      <w:rFonts w:ascii="Times New Roman Bold" w:hAnsi="Times New Roman Bold" w:cs="Times New Roman Bold" w:hint="default"/>
      <w:b/>
      <w:i w:val="0"/>
      <w:sz w:val="22"/>
    </w:rPr>
  </w:style>
  <w:style w:type="character" w:customStyle="1" w:styleId="WW8Num9z2">
    <w:name w:val="WW8Num9z2"/>
    <w:rPr>
      <w:rFonts w:ascii="Times New Roman" w:hAnsi="Times New Roman" w:cs="Times New Roman" w:hint="default"/>
      <w:b w:val="0"/>
      <w:i w:val="0"/>
      <w:sz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0z2">
    <w:name w:val="WW8Num10z2"/>
    <w:rPr>
      <w:rFonts w:hint="default"/>
      <w:b w:val="0"/>
      <w:sz w:val="24"/>
      <w:szCs w:val="24"/>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Courier New" w:hAnsi="Courier New" w:cs="Calibri"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sz w:val="20"/>
    </w:rPr>
  </w:style>
  <w:style w:type="character" w:customStyle="1" w:styleId="WW8Num14z1">
    <w:name w:val="WW8Num14z1"/>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3">
    <w:name w:val="WW8Num15z3"/>
    <w:rPr>
      <w:rFonts w:hint="default"/>
      <w:b w:val="0"/>
    </w:rPr>
  </w:style>
  <w:style w:type="character" w:customStyle="1" w:styleId="WW8Num16z0">
    <w:name w:val="WW8Num16z0"/>
  </w:style>
  <w:style w:type="character" w:customStyle="1" w:styleId="WW8Num16z1">
    <w:name w:val="WW8Num16z1"/>
    <w:rPr>
      <w:b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efaultParagraphFont1">
    <w:name w:val="Default Paragraph Font1"/>
  </w:style>
  <w:style w:type="character" w:styleId="Hyperlink">
    <w:name w:val="Hyperlink"/>
    <w:rPr>
      <w:color w:val="0000FF"/>
      <w:u w:val="single"/>
    </w:rPr>
  </w:style>
  <w:style w:type="character" w:customStyle="1" w:styleId="Heading2Char">
    <w:name w:val="Heading 2 Char"/>
    <w:rPr>
      <w:rFonts w:ascii="Times New Roman Bold" w:hAnsi="Times New Roman Bold" w:cs="Times New Roman Bold"/>
      <w:b/>
      <w:sz w:val="22"/>
      <w:lang w:val="lv-LV" w:eastAsia="ar-SA" w:bidi="ar-SA"/>
    </w:rPr>
  </w:style>
  <w:style w:type="character" w:customStyle="1" w:styleId="FontStyle16">
    <w:name w:val="Font Style16"/>
    <w:rPr>
      <w:rFonts w:ascii="Arial" w:hAnsi="Arial" w:cs="Arial"/>
      <w:b/>
      <w:bCs/>
      <w:sz w:val="20"/>
      <w:szCs w:val="20"/>
    </w:rPr>
  </w:style>
  <w:style w:type="character" w:customStyle="1" w:styleId="FontStyle17">
    <w:name w:val="Font Style17"/>
    <w:rPr>
      <w:rFonts w:ascii="Arial" w:hAnsi="Arial" w:cs="Arial"/>
      <w:i/>
      <w:iCs/>
      <w:sz w:val="20"/>
      <w:szCs w:val="20"/>
    </w:rPr>
  </w:style>
  <w:style w:type="character" w:customStyle="1" w:styleId="FontStyle18">
    <w:name w:val="Font Style18"/>
    <w:rPr>
      <w:rFonts w:ascii="Arial" w:hAnsi="Arial" w:cs="Arial"/>
      <w:sz w:val="20"/>
      <w:szCs w:val="20"/>
    </w:rPr>
  </w:style>
  <w:style w:type="character" w:customStyle="1" w:styleId="FontStyle20">
    <w:name w:val="Font Style20"/>
    <w:rPr>
      <w:rFonts w:ascii="Arial" w:hAnsi="Arial" w:cs="Arial"/>
      <w:i/>
      <w:iCs/>
      <w:sz w:val="18"/>
      <w:szCs w:val="18"/>
    </w:rPr>
  </w:style>
  <w:style w:type="character" w:customStyle="1" w:styleId="FontStyle15">
    <w:name w:val="Font Style15"/>
    <w:rPr>
      <w:rFonts w:ascii="Times New Roman" w:hAnsi="Times New Roman" w:cs="Times New Roman"/>
      <w:spacing w:val="10"/>
      <w:sz w:val="20"/>
      <w:szCs w:val="20"/>
    </w:rPr>
  </w:style>
  <w:style w:type="character" w:styleId="PageNumber">
    <w:name w:val="page number"/>
    <w:basedOn w:val="DefaultParagraphFont1"/>
  </w:style>
  <w:style w:type="character" w:styleId="Strong">
    <w:name w:val="Strong"/>
    <w:qFormat/>
    <w:rPr>
      <w:b/>
      <w:bCs/>
    </w:rPr>
  </w:style>
  <w:style w:type="character" w:styleId="Emphasis">
    <w:name w:val="Emphasis"/>
    <w:qFormat/>
    <w:rPr>
      <w:i/>
      <w:iCs/>
    </w:rPr>
  </w:style>
  <w:style w:type="character" w:customStyle="1" w:styleId="iubsearch-contractname">
    <w:name w:val="iubsearch-contractname"/>
    <w:basedOn w:val="DefaultParagraphFont1"/>
  </w:style>
  <w:style w:type="character" w:customStyle="1" w:styleId="Heading3Char">
    <w:name w:val="Heading 3 Char"/>
    <w:rPr>
      <w:b/>
      <w:sz w:val="32"/>
      <w:szCs w:val="24"/>
    </w:rPr>
  </w:style>
  <w:style w:type="character" w:customStyle="1" w:styleId="CommentReference1">
    <w:name w:val="Comment Reference1"/>
    <w:rPr>
      <w:sz w:val="16"/>
      <w:szCs w:val="16"/>
    </w:rPr>
  </w:style>
  <w:style w:type="character" w:customStyle="1" w:styleId="CommentTextChar">
    <w:name w:val="Comment Text Char"/>
    <w:rPr>
      <w:rFonts w:ascii="Arial" w:hAnsi="Arial" w:cs="Arial"/>
      <w:b/>
    </w:rPr>
  </w:style>
  <w:style w:type="character" w:customStyle="1" w:styleId="CommentSubjectChar">
    <w:name w:val="Comment Subject Char"/>
    <w:rPr>
      <w:rFonts w:ascii="Arial" w:hAnsi="Arial" w:cs="Arial"/>
      <w:b/>
      <w:bCs/>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jc w:val="both"/>
    </w:pPr>
    <w:rPr>
      <w:rFonts w:ascii="Times New Roman" w:hAnsi="Times New Roman" w:cs="Times New Roman"/>
      <w:b w:val="0"/>
      <w:szCs w:val="20"/>
    </w:rPr>
  </w:style>
  <w:style w:type="paragraph" w:styleId="BodyTextIndent">
    <w:name w:val="Body Text Indent"/>
    <w:basedOn w:val="Normal"/>
    <w:pPr>
      <w:spacing w:after="120"/>
      <w:ind w:left="283"/>
    </w:pPr>
  </w:style>
  <w:style w:type="paragraph" w:customStyle="1" w:styleId="naisf">
    <w:name w:val="naisf"/>
    <w:basedOn w:val="Normal"/>
    <w:pPr>
      <w:spacing w:before="280" w:after="280"/>
      <w:jc w:val="both"/>
    </w:pPr>
    <w:rPr>
      <w:rFonts w:ascii="Times New Roman" w:hAnsi="Times New Roman" w:cs="Times New Roman"/>
      <w:b w:val="0"/>
      <w:lang w:val="en-GB"/>
    </w:rPr>
  </w:style>
  <w:style w:type="paragraph" w:customStyle="1" w:styleId="StyleHeading1">
    <w:name w:val="Style Heading 1"/>
    <w:basedOn w:val="Heading1"/>
    <w:pPr>
      <w:numPr>
        <w:numId w:val="0"/>
      </w:numPr>
      <w:jc w:val="left"/>
    </w:pPr>
    <w:rPr>
      <w:rFonts w:ascii="Times New Roman" w:hAnsi="Times New Roman" w:cs="Times New Roman"/>
      <w:b/>
      <w:bCs/>
      <w:sz w:val="24"/>
    </w:rPr>
  </w:style>
  <w:style w:type="paragraph" w:customStyle="1" w:styleId="BodyText31">
    <w:name w:val="Body Text 31"/>
    <w:basedOn w:val="Normal"/>
    <w:pPr>
      <w:spacing w:after="120"/>
    </w:pPr>
    <w:rPr>
      <w:sz w:val="16"/>
      <w:szCs w:val="16"/>
    </w:rPr>
  </w:style>
  <w:style w:type="paragraph" w:customStyle="1" w:styleId="BodyText21">
    <w:name w:val="Body Text 21"/>
    <w:basedOn w:val="Normal"/>
    <w:pPr>
      <w:spacing w:after="120" w:line="480" w:lineRule="auto"/>
    </w:pPr>
    <w:rPr>
      <w:rFonts w:ascii="Times New Roman" w:hAnsi="Times New Roman" w:cs="Times New Roman"/>
    </w:rPr>
  </w:style>
  <w:style w:type="paragraph" w:customStyle="1" w:styleId="BlockText1">
    <w:name w:val="Block Text1"/>
    <w:basedOn w:val="Normal"/>
    <w:pPr>
      <w:spacing w:after="280"/>
      <w:ind w:left="284" w:right="-425" w:hanging="284"/>
      <w:jc w:val="both"/>
    </w:pPr>
    <w:rPr>
      <w:rFonts w:ascii="Times New Roman" w:hAnsi="Times New Roman" w:cs="Times New Roman"/>
      <w:b w:val="0"/>
      <w:bCs/>
      <w:sz w:val="22"/>
      <w:szCs w:val="20"/>
    </w:rPr>
  </w:style>
  <w:style w:type="paragraph" w:styleId="Title">
    <w:name w:val="Title"/>
    <w:basedOn w:val="Normal"/>
    <w:next w:val="Subtitle"/>
    <w:qFormat/>
    <w:pPr>
      <w:jc w:val="center"/>
    </w:pPr>
    <w:rPr>
      <w:rFonts w:ascii="Times New Roman" w:hAnsi="Times New Roman" w:cs="Times New Roman"/>
      <w:b w:val="0"/>
      <w:sz w:val="32"/>
      <w:szCs w:val="20"/>
    </w:rPr>
  </w:style>
  <w:style w:type="paragraph" w:styleId="Subtitle">
    <w:name w:val="Subtitle"/>
    <w:basedOn w:val="Heading"/>
    <w:next w:val="BodyText"/>
    <w:qFormat/>
    <w:pPr>
      <w:jc w:val="center"/>
    </w:pPr>
    <w:rPr>
      <w:i/>
      <w:iCs/>
    </w:rPr>
  </w:style>
  <w:style w:type="paragraph" w:styleId="FootnoteText">
    <w:name w:val="footnote text"/>
    <w:basedOn w:val="Normal"/>
    <w:rPr>
      <w:rFonts w:ascii="Times New Roman" w:hAnsi="Times New Roman" w:cs="Times New Roman"/>
      <w:b w:val="0"/>
      <w:sz w:val="20"/>
      <w:szCs w:val="20"/>
    </w:rPr>
  </w:style>
  <w:style w:type="paragraph" w:customStyle="1" w:styleId="Style3">
    <w:name w:val="Style3"/>
    <w:basedOn w:val="Normal"/>
    <w:pPr>
      <w:widowControl w:val="0"/>
      <w:autoSpaceDE w:val="0"/>
    </w:pPr>
    <w:rPr>
      <w:rFonts w:ascii="Times New Roman" w:hAnsi="Times New Roman" w:cs="Times New Roman"/>
      <w:b w:val="0"/>
    </w:rPr>
  </w:style>
  <w:style w:type="paragraph" w:customStyle="1" w:styleId="Style4">
    <w:name w:val="Style4"/>
    <w:basedOn w:val="Normal"/>
    <w:pPr>
      <w:widowControl w:val="0"/>
      <w:autoSpaceDE w:val="0"/>
    </w:pPr>
    <w:rPr>
      <w:rFonts w:ascii="Times New Roman" w:hAnsi="Times New Roman" w:cs="Times New Roman"/>
      <w:b w:val="0"/>
    </w:rPr>
  </w:style>
  <w:style w:type="paragraph" w:customStyle="1" w:styleId="Style6">
    <w:name w:val="Style6"/>
    <w:basedOn w:val="Normal"/>
    <w:pPr>
      <w:widowControl w:val="0"/>
      <w:autoSpaceDE w:val="0"/>
    </w:pPr>
    <w:rPr>
      <w:rFonts w:ascii="Times New Roman" w:hAnsi="Times New Roman" w:cs="Times New Roman"/>
      <w:b w:val="0"/>
    </w:rPr>
  </w:style>
  <w:style w:type="paragraph" w:customStyle="1" w:styleId="Style7">
    <w:name w:val="Style7"/>
    <w:basedOn w:val="Normal"/>
    <w:pPr>
      <w:widowControl w:val="0"/>
      <w:autoSpaceDE w:val="0"/>
    </w:pPr>
    <w:rPr>
      <w:rFonts w:ascii="Times New Roman" w:hAnsi="Times New Roman" w:cs="Times New Roman"/>
      <w:b w:val="0"/>
    </w:rPr>
  </w:style>
  <w:style w:type="paragraph" w:customStyle="1" w:styleId="Style11">
    <w:name w:val="Style11"/>
    <w:basedOn w:val="Normal"/>
    <w:pPr>
      <w:widowControl w:val="0"/>
      <w:autoSpaceDE w:val="0"/>
      <w:spacing w:line="240" w:lineRule="exact"/>
      <w:ind w:firstLine="350"/>
      <w:jc w:val="both"/>
    </w:pPr>
    <w:rPr>
      <w:rFonts w:ascii="Times New Roman" w:hAnsi="Times New Roman" w:cs="Times New Roman"/>
      <w:b w:val="0"/>
    </w:rPr>
  </w:style>
  <w:style w:type="paragraph" w:customStyle="1" w:styleId="Style12">
    <w:name w:val="Style12"/>
    <w:basedOn w:val="Normal"/>
    <w:pPr>
      <w:widowControl w:val="0"/>
      <w:autoSpaceDE w:val="0"/>
      <w:spacing w:line="240" w:lineRule="exact"/>
      <w:ind w:hanging="326"/>
    </w:pPr>
    <w:rPr>
      <w:rFonts w:ascii="Times New Roman" w:hAnsi="Times New Roman" w:cs="Times New Roman"/>
      <w:b w:val="0"/>
    </w:rPr>
  </w:style>
  <w:style w:type="paragraph" w:customStyle="1" w:styleId="Style14">
    <w:name w:val="Style14"/>
    <w:basedOn w:val="Normal"/>
    <w:pPr>
      <w:widowControl w:val="0"/>
      <w:autoSpaceDE w:val="0"/>
      <w:spacing w:line="240" w:lineRule="exact"/>
      <w:jc w:val="both"/>
    </w:pPr>
    <w:rPr>
      <w:rFonts w:ascii="Times New Roman" w:hAnsi="Times New Roman" w:cs="Times New Roman"/>
      <w:b w:val="0"/>
    </w:rPr>
  </w:style>
  <w:style w:type="paragraph" w:customStyle="1" w:styleId="Style8">
    <w:name w:val="Style8"/>
    <w:basedOn w:val="Normal"/>
    <w:pPr>
      <w:widowControl w:val="0"/>
      <w:autoSpaceDE w:val="0"/>
      <w:spacing w:line="266" w:lineRule="exact"/>
    </w:pPr>
    <w:rPr>
      <w:rFonts w:ascii="Times New Roman" w:hAnsi="Times New Roman" w:cs="Times New Roman"/>
      <w:b w:val="0"/>
    </w:rPr>
  </w:style>
  <w:style w:type="paragraph" w:customStyle="1" w:styleId="Rakstz">
    <w:name w:val="Rakstz."/>
    <w:basedOn w:val="Normal"/>
    <w:pPr>
      <w:widowControl w:val="0"/>
      <w:spacing w:after="160" w:line="240" w:lineRule="exact"/>
      <w:jc w:val="both"/>
    </w:pPr>
    <w:rPr>
      <w:rFonts w:ascii="Tahoma" w:hAnsi="Tahoma" w:cs="Tahoma"/>
      <w:b w:val="0"/>
      <w:sz w:val="20"/>
      <w:szCs w:val="20"/>
      <w:lang w:val="en-US"/>
    </w:rPr>
  </w:style>
  <w:style w:type="paragraph" w:customStyle="1" w:styleId="BalloonText1">
    <w:name w:val="Balloon Text1"/>
    <w:basedOn w:val="Normal"/>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tv2131">
    <w:name w:val="tv2131"/>
    <w:basedOn w:val="Normal"/>
    <w:pPr>
      <w:spacing w:before="240" w:line="360" w:lineRule="auto"/>
      <w:ind w:firstLine="300"/>
      <w:jc w:val="both"/>
    </w:pPr>
    <w:rPr>
      <w:rFonts w:ascii="Verdana" w:hAnsi="Verdana" w:cs="Verdana"/>
      <w:b w:val="0"/>
      <w:sz w:val="18"/>
      <w:szCs w:val="18"/>
    </w:rPr>
  </w:style>
  <w:style w:type="paragraph" w:customStyle="1" w:styleId="Rakstz0">
    <w:name w:val="Rakstz."/>
    <w:basedOn w:val="Normal"/>
    <w:pPr>
      <w:widowControl w:val="0"/>
      <w:spacing w:after="160" w:line="240" w:lineRule="exact"/>
      <w:jc w:val="both"/>
      <w:textAlignment w:val="baseline"/>
    </w:pPr>
    <w:rPr>
      <w:rFonts w:ascii="Tahoma" w:hAnsi="Tahoma" w:cs="Tahoma"/>
      <w:b w:val="0"/>
      <w:sz w:val="20"/>
      <w:szCs w:val="20"/>
      <w:lang w:val="en-US"/>
    </w:rPr>
  </w:style>
  <w:style w:type="paragraph" w:customStyle="1" w:styleId="RakstzRakstzCharCharCharCharCharRakstzRakstzCharCharRakstzRakstz">
    <w:name w:val="Rakstz. Rakstz. Char Char Char Char Char Rakstz. Rakstz. Char Char Rakstz. Rakstz."/>
    <w:basedOn w:val="Normal"/>
    <w:pPr>
      <w:spacing w:before="120" w:after="160" w:line="240" w:lineRule="exact"/>
      <w:ind w:firstLine="720"/>
      <w:jc w:val="both"/>
    </w:pPr>
    <w:rPr>
      <w:rFonts w:ascii="Verdana" w:hAnsi="Verdana" w:cs="Verdana"/>
      <w:b w:val="0"/>
      <w:sz w:val="20"/>
      <w:szCs w:val="20"/>
      <w:lang w:val="en-US"/>
    </w:rPr>
  </w:style>
  <w:style w:type="paragraph" w:customStyle="1" w:styleId="Style15">
    <w:name w:val="Style15"/>
    <w:basedOn w:val="Normal"/>
    <w:pPr>
      <w:widowControl w:val="0"/>
      <w:autoSpaceDE w:val="0"/>
      <w:spacing w:line="322" w:lineRule="exact"/>
      <w:ind w:firstLine="749"/>
      <w:jc w:val="both"/>
    </w:pPr>
    <w:rPr>
      <w:rFonts w:ascii="Times New Roman" w:hAnsi="Times New Roman" w:cs="Times New Roman"/>
      <w:b w:val="0"/>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D148E"/>
    <w:rPr>
      <w:rFonts w:ascii="Tahoma" w:hAnsi="Tahoma" w:cs="Tahoma"/>
      <w:sz w:val="16"/>
      <w:szCs w:val="16"/>
    </w:rPr>
  </w:style>
  <w:style w:type="character" w:customStyle="1" w:styleId="BalloonTextChar">
    <w:name w:val="Balloon Text Char"/>
    <w:basedOn w:val="DefaultParagraphFont"/>
    <w:link w:val="BalloonText"/>
    <w:uiPriority w:val="99"/>
    <w:semiHidden/>
    <w:rsid w:val="00BD148E"/>
    <w:rPr>
      <w:rFonts w:ascii="Tahoma" w:hAnsi="Tahoma" w:cs="Tahoma"/>
      <w:b/>
      <w:sz w:val="16"/>
      <w:szCs w:val="16"/>
      <w:lang w:eastAsia="ar-SA"/>
    </w:r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Arial" w:hAnsi="Arial" w:cs="Arial"/>
      <w:b/>
      <w:lang w:eastAsia="ar-SA"/>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b/>
      <w:sz w:val="24"/>
      <w:szCs w:val="24"/>
      <w:lang w:eastAsia="ar-SA"/>
    </w:rPr>
  </w:style>
  <w:style w:type="paragraph" w:styleId="Heading1">
    <w:name w:val="heading 1"/>
    <w:basedOn w:val="Normal"/>
    <w:next w:val="Heading2"/>
    <w:qFormat/>
    <w:pPr>
      <w:keepNext/>
      <w:numPr>
        <w:numId w:val="1"/>
      </w:numPr>
      <w:jc w:val="center"/>
      <w:outlineLvl w:val="0"/>
    </w:pPr>
    <w:rPr>
      <w:rFonts w:ascii="Times New Roman Bold" w:hAnsi="Times New Roman Bold" w:cs="Times New Roman Bold"/>
      <w:b w:val="0"/>
      <w:caps/>
      <w:sz w:val="28"/>
      <w:szCs w:val="20"/>
    </w:rPr>
  </w:style>
  <w:style w:type="paragraph" w:styleId="Heading2">
    <w:name w:val="heading 2"/>
    <w:basedOn w:val="Normal"/>
    <w:next w:val="Normal"/>
    <w:qFormat/>
    <w:pPr>
      <w:keepNext/>
      <w:numPr>
        <w:ilvl w:val="1"/>
        <w:numId w:val="1"/>
      </w:numPr>
      <w:tabs>
        <w:tab w:val="left" w:pos="284"/>
      </w:tabs>
      <w:spacing w:after="100"/>
      <w:jc w:val="both"/>
      <w:outlineLvl w:val="1"/>
    </w:pPr>
    <w:rPr>
      <w:rFonts w:ascii="Times New Roman Bold" w:hAnsi="Times New Roman Bold" w:cs="Times New Roman Bold"/>
      <w:sz w:val="22"/>
      <w:szCs w:val="20"/>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32"/>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Cs/>
      <w:sz w:val="28"/>
      <w:szCs w:val="28"/>
    </w:rPr>
  </w:style>
  <w:style w:type="paragraph" w:styleId="Heading5">
    <w:name w:val="heading 5"/>
    <w:basedOn w:val="Normal"/>
    <w:next w:val="Normal"/>
    <w:qFormat/>
    <w:pPr>
      <w:keepNext/>
      <w:numPr>
        <w:ilvl w:val="4"/>
        <w:numId w:val="1"/>
      </w:numPr>
      <w:jc w:val="both"/>
      <w:outlineLvl w:val="4"/>
    </w:pPr>
    <w:rPr>
      <w:rFonts w:ascii="Times New Roman" w:hAnsi="Times New Roman" w:cs="Times New Roman"/>
      <w:bCs/>
    </w:rPr>
  </w:style>
  <w:style w:type="paragraph" w:styleId="Heading6">
    <w:name w:val="heading 6"/>
    <w:basedOn w:val="Normal"/>
    <w:next w:val="Normal"/>
    <w:qFormat/>
    <w:pPr>
      <w:keepNext/>
      <w:numPr>
        <w:ilvl w:val="5"/>
        <w:numId w:val="1"/>
      </w:numPr>
      <w:jc w:val="both"/>
      <w:outlineLvl w:val="5"/>
    </w:pPr>
    <w:rPr>
      <w:rFonts w:ascii="Times New Roman" w:hAnsi="Times New Roman" w:cs="Times New Roman"/>
      <w:bCs/>
      <w:sz w:val="28"/>
    </w:rPr>
  </w:style>
  <w:style w:type="paragraph" w:styleId="Heading7">
    <w:name w:val="heading 7"/>
    <w:basedOn w:val="Normal"/>
    <w:next w:val="Normal"/>
    <w:qFormat/>
    <w:pPr>
      <w:numPr>
        <w:ilvl w:val="6"/>
        <w:numId w:val="1"/>
      </w:numPr>
      <w:spacing w:before="240" w:after="60"/>
      <w:jc w:val="both"/>
      <w:outlineLvl w:val="6"/>
    </w:pPr>
    <w:rPr>
      <w:rFonts w:ascii="Times New Roman" w:hAnsi="Times New Roman" w:cs="Times New Roman"/>
      <w:b w:val="0"/>
    </w:rPr>
  </w:style>
  <w:style w:type="paragraph" w:styleId="Heading8">
    <w:name w:val="heading 8"/>
    <w:basedOn w:val="Normal"/>
    <w:next w:val="Normal"/>
    <w:qFormat/>
    <w:pPr>
      <w:numPr>
        <w:ilvl w:val="7"/>
        <w:numId w:val="1"/>
      </w:numPr>
      <w:spacing w:before="240" w:after="60"/>
      <w:jc w:val="both"/>
      <w:outlineLvl w:val="7"/>
    </w:pPr>
    <w:rPr>
      <w:rFonts w:ascii="Times New Roman" w:hAnsi="Times New Roman" w:cs="Times New Roman"/>
      <w:b w:val="0"/>
      <w:i/>
      <w:iCs/>
    </w:rPr>
  </w:style>
  <w:style w:type="paragraph" w:styleId="Heading9">
    <w:name w:val="heading 9"/>
    <w:basedOn w:val="Normal"/>
    <w:next w:val="Normal"/>
    <w:qFormat/>
    <w:pPr>
      <w:numPr>
        <w:ilvl w:val="8"/>
        <w:numId w:val="1"/>
      </w:numPr>
      <w:spacing w:before="240" w:after="60"/>
      <w:jc w:val="both"/>
      <w:outlineLvl w:val="8"/>
    </w:pPr>
    <w:rPr>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bCs/>
      <w:iCs/>
    </w:rPr>
  </w:style>
  <w:style w:type="character" w:customStyle="1" w:styleId="WW8Num2z1">
    <w:name w:val="WW8Num2z1"/>
    <w:rPr>
      <w:rFonts w:ascii="Times New Roman" w:eastAsia="Times New Roman" w:hAnsi="Times New Roman" w:cs="Times New Roman" w:hint="default"/>
      <w:b w:val="0"/>
    </w:rPr>
  </w:style>
  <w:style w:type="character" w:customStyle="1" w:styleId="WW8Num3z0">
    <w:name w:val="WW8Num3z0"/>
    <w:rPr>
      <w:rFonts w:ascii="Times New Roman" w:hAnsi="Times New Roman" w:cs="Times New Roman" w:hint="default"/>
      <w:sz w:val="24"/>
      <w:szCs w:val="24"/>
    </w:rPr>
  </w:style>
  <w:style w:type="character" w:customStyle="1" w:styleId="WW8Num3z1">
    <w:name w:val="WW8Num3z1"/>
    <w:rPr>
      <w:rFonts w:ascii="Times New Roman" w:hAnsi="Times New Roman" w:cs="Times New Roman" w:hint="default"/>
      <w:b w:val="0"/>
      <w:bCs/>
      <w:sz w:val="24"/>
      <w:szCs w:val="24"/>
    </w:rPr>
  </w:style>
  <w:style w:type="character" w:customStyle="1" w:styleId="WW8Num3z2">
    <w:name w:val="WW8Num3z2"/>
    <w:rPr>
      <w:rFonts w:hint="default"/>
      <w:b w:val="0"/>
      <w:kern w:val="1"/>
      <w:sz w:val="24"/>
      <w:szCs w:val="24"/>
    </w:rPr>
  </w:style>
  <w:style w:type="character" w:customStyle="1" w:styleId="WW8Num3z3">
    <w:name w:val="WW8Num3z3"/>
    <w:rPr>
      <w:rFonts w:hint="default"/>
      <w:b w:val="0"/>
      <w:sz w:val="24"/>
      <w:szCs w:val="24"/>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b w:val="0"/>
    </w:rPr>
  </w:style>
  <w:style w:type="character" w:customStyle="1" w:styleId="WW8Num6z1">
    <w:name w:val="WW8Num6z1"/>
    <w:rPr>
      <w:rFonts w:ascii="Times New Roman" w:eastAsia="Times New Roman" w:hAnsi="Times New Roman" w:cs="Times New Roman" w:hint="default"/>
      <w:b w:val="0"/>
    </w:rPr>
  </w:style>
  <w:style w:type="character" w:customStyle="1" w:styleId="WW8Num7z0">
    <w:name w:val="WW8Num7z0"/>
    <w:rPr>
      <w:rFonts w:ascii="Times New Roman" w:hAnsi="Times New Roman" w:cs="Times New Roman" w:hint="default"/>
      <w:b w:val="0"/>
    </w:rPr>
  </w:style>
  <w:style w:type="character" w:customStyle="1" w:styleId="WW8Num8z0">
    <w:name w:val="WW8Num8z0"/>
  </w:style>
  <w:style w:type="character" w:customStyle="1" w:styleId="WW8Num8z1">
    <w:name w:val="WW8Num8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Pr>
      <w:b w:val="0"/>
      <w:sz w:val="24"/>
      <w:szCs w:val="24"/>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16"/>
    </w:rPr>
  </w:style>
  <w:style w:type="character" w:customStyle="1" w:styleId="WW8Num9z1">
    <w:name w:val="WW8Num9z1"/>
    <w:rPr>
      <w:rFonts w:ascii="Times New Roman Bold" w:hAnsi="Times New Roman Bold" w:cs="Times New Roman Bold" w:hint="default"/>
      <w:b/>
      <w:i w:val="0"/>
      <w:sz w:val="22"/>
    </w:rPr>
  </w:style>
  <w:style w:type="character" w:customStyle="1" w:styleId="WW8Num9z2">
    <w:name w:val="WW8Num9z2"/>
    <w:rPr>
      <w:rFonts w:ascii="Times New Roman" w:hAnsi="Times New Roman" w:cs="Times New Roman" w:hint="default"/>
      <w:b w:val="0"/>
      <w:i w:val="0"/>
      <w:sz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0z2">
    <w:name w:val="WW8Num10z2"/>
    <w:rPr>
      <w:rFonts w:hint="default"/>
      <w:b w:val="0"/>
      <w:sz w:val="24"/>
      <w:szCs w:val="24"/>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Courier New" w:hAnsi="Courier New" w:cs="Calibri"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sz w:val="20"/>
    </w:rPr>
  </w:style>
  <w:style w:type="character" w:customStyle="1" w:styleId="WW8Num14z1">
    <w:name w:val="WW8Num14z1"/>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3">
    <w:name w:val="WW8Num15z3"/>
    <w:rPr>
      <w:rFonts w:hint="default"/>
      <w:b w:val="0"/>
    </w:rPr>
  </w:style>
  <w:style w:type="character" w:customStyle="1" w:styleId="WW8Num16z0">
    <w:name w:val="WW8Num16z0"/>
  </w:style>
  <w:style w:type="character" w:customStyle="1" w:styleId="WW8Num16z1">
    <w:name w:val="WW8Num16z1"/>
    <w:rPr>
      <w:b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efaultParagraphFont1">
    <w:name w:val="Default Paragraph Font1"/>
  </w:style>
  <w:style w:type="character" w:styleId="Hyperlink">
    <w:name w:val="Hyperlink"/>
    <w:rPr>
      <w:color w:val="0000FF"/>
      <w:u w:val="single"/>
    </w:rPr>
  </w:style>
  <w:style w:type="character" w:customStyle="1" w:styleId="Heading2Char">
    <w:name w:val="Heading 2 Char"/>
    <w:rPr>
      <w:rFonts w:ascii="Times New Roman Bold" w:hAnsi="Times New Roman Bold" w:cs="Times New Roman Bold"/>
      <w:b/>
      <w:sz w:val="22"/>
      <w:lang w:val="lv-LV" w:eastAsia="ar-SA" w:bidi="ar-SA"/>
    </w:rPr>
  </w:style>
  <w:style w:type="character" w:customStyle="1" w:styleId="FontStyle16">
    <w:name w:val="Font Style16"/>
    <w:rPr>
      <w:rFonts w:ascii="Arial" w:hAnsi="Arial" w:cs="Arial"/>
      <w:b/>
      <w:bCs/>
      <w:sz w:val="20"/>
      <w:szCs w:val="20"/>
    </w:rPr>
  </w:style>
  <w:style w:type="character" w:customStyle="1" w:styleId="FontStyle17">
    <w:name w:val="Font Style17"/>
    <w:rPr>
      <w:rFonts w:ascii="Arial" w:hAnsi="Arial" w:cs="Arial"/>
      <w:i/>
      <w:iCs/>
      <w:sz w:val="20"/>
      <w:szCs w:val="20"/>
    </w:rPr>
  </w:style>
  <w:style w:type="character" w:customStyle="1" w:styleId="FontStyle18">
    <w:name w:val="Font Style18"/>
    <w:rPr>
      <w:rFonts w:ascii="Arial" w:hAnsi="Arial" w:cs="Arial"/>
      <w:sz w:val="20"/>
      <w:szCs w:val="20"/>
    </w:rPr>
  </w:style>
  <w:style w:type="character" w:customStyle="1" w:styleId="FontStyle20">
    <w:name w:val="Font Style20"/>
    <w:rPr>
      <w:rFonts w:ascii="Arial" w:hAnsi="Arial" w:cs="Arial"/>
      <w:i/>
      <w:iCs/>
      <w:sz w:val="18"/>
      <w:szCs w:val="18"/>
    </w:rPr>
  </w:style>
  <w:style w:type="character" w:customStyle="1" w:styleId="FontStyle15">
    <w:name w:val="Font Style15"/>
    <w:rPr>
      <w:rFonts w:ascii="Times New Roman" w:hAnsi="Times New Roman" w:cs="Times New Roman"/>
      <w:spacing w:val="10"/>
      <w:sz w:val="20"/>
      <w:szCs w:val="20"/>
    </w:rPr>
  </w:style>
  <w:style w:type="character" w:styleId="PageNumber">
    <w:name w:val="page number"/>
    <w:basedOn w:val="DefaultParagraphFont1"/>
  </w:style>
  <w:style w:type="character" w:styleId="Strong">
    <w:name w:val="Strong"/>
    <w:qFormat/>
    <w:rPr>
      <w:b/>
      <w:bCs/>
    </w:rPr>
  </w:style>
  <w:style w:type="character" w:styleId="Emphasis">
    <w:name w:val="Emphasis"/>
    <w:qFormat/>
    <w:rPr>
      <w:i/>
      <w:iCs/>
    </w:rPr>
  </w:style>
  <w:style w:type="character" w:customStyle="1" w:styleId="iubsearch-contractname">
    <w:name w:val="iubsearch-contractname"/>
    <w:basedOn w:val="DefaultParagraphFont1"/>
  </w:style>
  <w:style w:type="character" w:customStyle="1" w:styleId="Heading3Char">
    <w:name w:val="Heading 3 Char"/>
    <w:rPr>
      <w:b/>
      <w:sz w:val="32"/>
      <w:szCs w:val="24"/>
    </w:rPr>
  </w:style>
  <w:style w:type="character" w:customStyle="1" w:styleId="CommentReference1">
    <w:name w:val="Comment Reference1"/>
    <w:rPr>
      <w:sz w:val="16"/>
      <w:szCs w:val="16"/>
    </w:rPr>
  </w:style>
  <w:style w:type="character" w:customStyle="1" w:styleId="CommentTextChar">
    <w:name w:val="Comment Text Char"/>
    <w:rPr>
      <w:rFonts w:ascii="Arial" w:hAnsi="Arial" w:cs="Arial"/>
      <w:b/>
    </w:rPr>
  </w:style>
  <w:style w:type="character" w:customStyle="1" w:styleId="CommentSubjectChar">
    <w:name w:val="Comment Subject Char"/>
    <w:rPr>
      <w:rFonts w:ascii="Arial" w:hAnsi="Arial" w:cs="Arial"/>
      <w:b/>
      <w:bCs/>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jc w:val="both"/>
    </w:pPr>
    <w:rPr>
      <w:rFonts w:ascii="Times New Roman" w:hAnsi="Times New Roman" w:cs="Times New Roman"/>
      <w:b w:val="0"/>
      <w:szCs w:val="20"/>
    </w:rPr>
  </w:style>
  <w:style w:type="paragraph" w:styleId="BodyTextIndent">
    <w:name w:val="Body Text Indent"/>
    <w:basedOn w:val="Normal"/>
    <w:pPr>
      <w:spacing w:after="120"/>
      <w:ind w:left="283"/>
    </w:pPr>
  </w:style>
  <w:style w:type="paragraph" w:customStyle="1" w:styleId="naisf">
    <w:name w:val="naisf"/>
    <w:basedOn w:val="Normal"/>
    <w:pPr>
      <w:spacing w:before="280" w:after="280"/>
      <w:jc w:val="both"/>
    </w:pPr>
    <w:rPr>
      <w:rFonts w:ascii="Times New Roman" w:hAnsi="Times New Roman" w:cs="Times New Roman"/>
      <w:b w:val="0"/>
      <w:lang w:val="en-GB"/>
    </w:rPr>
  </w:style>
  <w:style w:type="paragraph" w:customStyle="1" w:styleId="StyleHeading1">
    <w:name w:val="Style Heading 1"/>
    <w:basedOn w:val="Heading1"/>
    <w:pPr>
      <w:numPr>
        <w:numId w:val="0"/>
      </w:numPr>
      <w:jc w:val="left"/>
    </w:pPr>
    <w:rPr>
      <w:rFonts w:ascii="Times New Roman" w:hAnsi="Times New Roman" w:cs="Times New Roman"/>
      <w:b/>
      <w:bCs/>
      <w:sz w:val="24"/>
    </w:rPr>
  </w:style>
  <w:style w:type="paragraph" w:customStyle="1" w:styleId="BodyText31">
    <w:name w:val="Body Text 31"/>
    <w:basedOn w:val="Normal"/>
    <w:pPr>
      <w:spacing w:after="120"/>
    </w:pPr>
    <w:rPr>
      <w:sz w:val="16"/>
      <w:szCs w:val="16"/>
    </w:rPr>
  </w:style>
  <w:style w:type="paragraph" w:customStyle="1" w:styleId="BodyText21">
    <w:name w:val="Body Text 21"/>
    <w:basedOn w:val="Normal"/>
    <w:pPr>
      <w:spacing w:after="120" w:line="480" w:lineRule="auto"/>
    </w:pPr>
    <w:rPr>
      <w:rFonts w:ascii="Times New Roman" w:hAnsi="Times New Roman" w:cs="Times New Roman"/>
    </w:rPr>
  </w:style>
  <w:style w:type="paragraph" w:customStyle="1" w:styleId="BlockText1">
    <w:name w:val="Block Text1"/>
    <w:basedOn w:val="Normal"/>
    <w:pPr>
      <w:spacing w:after="280"/>
      <w:ind w:left="284" w:right="-425" w:hanging="284"/>
      <w:jc w:val="both"/>
    </w:pPr>
    <w:rPr>
      <w:rFonts w:ascii="Times New Roman" w:hAnsi="Times New Roman" w:cs="Times New Roman"/>
      <w:b w:val="0"/>
      <w:bCs/>
      <w:sz w:val="22"/>
      <w:szCs w:val="20"/>
    </w:rPr>
  </w:style>
  <w:style w:type="paragraph" w:styleId="Title">
    <w:name w:val="Title"/>
    <w:basedOn w:val="Normal"/>
    <w:next w:val="Subtitle"/>
    <w:qFormat/>
    <w:pPr>
      <w:jc w:val="center"/>
    </w:pPr>
    <w:rPr>
      <w:rFonts w:ascii="Times New Roman" w:hAnsi="Times New Roman" w:cs="Times New Roman"/>
      <w:b w:val="0"/>
      <w:sz w:val="32"/>
      <w:szCs w:val="20"/>
    </w:rPr>
  </w:style>
  <w:style w:type="paragraph" w:styleId="Subtitle">
    <w:name w:val="Subtitle"/>
    <w:basedOn w:val="Heading"/>
    <w:next w:val="BodyText"/>
    <w:qFormat/>
    <w:pPr>
      <w:jc w:val="center"/>
    </w:pPr>
    <w:rPr>
      <w:i/>
      <w:iCs/>
    </w:rPr>
  </w:style>
  <w:style w:type="paragraph" w:styleId="FootnoteText">
    <w:name w:val="footnote text"/>
    <w:basedOn w:val="Normal"/>
    <w:rPr>
      <w:rFonts w:ascii="Times New Roman" w:hAnsi="Times New Roman" w:cs="Times New Roman"/>
      <w:b w:val="0"/>
      <w:sz w:val="20"/>
      <w:szCs w:val="20"/>
    </w:rPr>
  </w:style>
  <w:style w:type="paragraph" w:customStyle="1" w:styleId="Style3">
    <w:name w:val="Style3"/>
    <w:basedOn w:val="Normal"/>
    <w:pPr>
      <w:widowControl w:val="0"/>
      <w:autoSpaceDE w:val="0"/>
    </w:pPr>
    <w:rPr>
      <w:rFonts w:ascii="Times New Roman" w:hAnsi="Times New Roman" w:cs="Times New Roman"/>
      <w:b w:val="0"/>
    </w:rPr>
  </w:style>
  <w:style w:type="paragraph" w:customStyle="1" w:styleId="Style4">
    <w:name w:val="Style4"/>
    <w:basedOn w:val="Normal"/>
    <w:pPr>
      <w:widowControl w:val="0"/>
      <w:autoSpaceDE w:val="0"/>
    </w:pPr>
    <w:rPr>
      <w:rFonts w:ascii="Times New Roman" w:hAnsi="Times New Roman" w:cs="Times New Roman"/>
      <w:b w:val="0"/>
    </w:rPr>
  </w:style>
  <w:style w:type="paragraph" w:customStyle="1" w:styleId="Style6">
    <w:name w:val="Style6"/>
    <w:basedOn w:val="Normal"/>
    <w:pPr>
      <w:widowControl w:val="0"/>
      <w:autoSpaceDE w:val="0"/>
    </w:pPr>
    <w:rPr>
      <w:rFonts w:ascii="Times New Roman" w:hAnsi="Times New Roman" w:cs="Times New Roman"/>
      <w:b w:val="0"/>
    </w:rPr>
  </w:style>
  <w:style w:type="paragraph" w:customStyle="1" w:styleId="Style7">
    <w:name w:val="Style7"/>
    <w:basedOn w:val="Normal"/>
    <w:pPr>
      <w:widowControl w:val="0"/>
      <w:autoSpaceDE w:val="0"/>
    </w:pPr>
    <w:rPr>
      <w:rFonts w:ascii="Times New Roman" w:hAnsi="Times New Roman" w:cs="Times New Roman"/>
      <w:b w:val="0"/>
    </w:rPr>
  </w:style>
  <w:style w:type="paragraph" w:customStyle="1" w:styleId="Style11">
    <w:name w:val="Style11"/>
    <w:basedOn w:val="Normal"/>
    <w:pPr>
      <w:widowControl w:val="0"/>
      <w:autoSpaceDE w:val="0"/>
      <w:spacing w:line="240" w:lineRule="exact"/>
      <w:ind w:firstLine="350"/>
      <w:jc w:val="both"/>
    </w:pPr>
    <w:rPr>
      <w:rFonts w:ascii="Times New Roman" w:hAnsi="Times New Roman" w:cs="Times New Roman"/>
      <w:b w:val="0"/>
    </w:rPr>
  </w:style>
  <w:style w:type="paragraph" w:customStyle="1" w:styleId="Style12">
    <w:name w:val="Style12"/>
    <w:basedOn w:val="Normal"/>
    <w:pPr>
      <w:widowControl w:val="0"/>
      <w:autoSpaceDE w:val="0"/>
      <w:spacing w:line="240" w:lineRule="exact"/>
      <w:ind w:hanging="326"/>
    </w:pPr>
    <w:rPr>
      <w:rFonts w:ascii="Times New Roman" w:hAnsi="Times New Roman" w:cs="Times New Roman"/>
      <w:b w:val="0"/>
    </w:rPr>
  </w:style>
  <w:style w:type="paragraph" w:customStyle="1" w:styleId="Style14">
    <w:name w:val="Style14"/>
    <w:basedOn w:val="Normal"/>
    <w:pPr>
      <w:widowControl w:val="0"/>
      <w:autoSpaceDE w:val="0"/>
      <w:spacing w:line="240" w:lineRule="exact"/>
      <w:jc w:val="both"/>
    </w:pPr>
    <w:rPr>
      <w:rFonts w:ascii="Times New Roman" w:hAnsi="Times New Roman" w:cs="Times New Roman"/>
      <w:b w:val="0"/>
    </w:rPr>
  </w:style>
  <w:style w:type="paragraph" w:customStyle="1" w:styleId="Style8">
    <w:name w:val="Style8"/>
    <w:basedOn w:val="Normal"/>
    <w:pPr>
      <w:widowControl w:val="0"/>
      <w:autoSpaceDE w:val="0"/>
      <w:spacing w:line="266" w:lineRule="exact"/>
    </w:pPr>
    <w:rPr>
      <w:rFonts w:ascii="Times New Roman" w:hAnsi="Times New Roman" w:cs="Times New Roman"/>
      <w:b w:val="0"/>
    </w:rPr>
  </w:style>
  <w:style w:type="paragraph" w:customStyle="1" w:styleId="Rakstz">
    <w:name w:val="Rakstz."/>
    <w:basedOn w:val="Normal"/>
    <w:pPr>
      <w:widowControl w:val="0"/>
      <w:spacing w:after="160" w:line="240" w:lineRule="exact"/>
      <w:jc w:val="both"/>
    </w:pPr>
    <w:rPr>
      <w:rFonts w:ascii="Tahoma" w:hAnsi="Tahoma" w:cs="Tahoma"/>
      <w:b w:val="0"/>
      <w:sz w:val="20"/>
      <w:szCs w:val="20"/>
      <w:lang w:val="en-US"/>
    </w:rPr>
  </w:style>
  <w:style w:type="paragraph" w:customStyle="1" w:styleId="BalloonText1">
    <w:name w:val="Balloon Text1"/>
    <w:basedOn w:val="Normal"/>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tv2131">
    <w:name w:val="tv2131"/>
    <w:basedOn w:val="Normal"/>
    <w:pPr>
      <w:spacing w:before="240" w:line="360" w:lineRule="auto"/>
      <w:ind w:firstLine="300"/>
      <w:jc w:val="both"/>
    </w:pPr>
    <w:rPr>
      <w:rFonts w:ascii="Verdana" w:hAnsi="Verdana" w:cs="Verdana"/>
      <w:b w:val="0"/>
      <w:sz w:val="18"/>
      <w:szCs w:val="18"/>
    </w:rPr>
  </w:style>
  <w:style w:type="paragraph" w:customStyle="1" w:styleId="Rakstz0">
    <w:name w:val="Rakstz."/>
    <w:basedOn w:val="Normal"/>
    <w:pPr>
      <w:widowControl w:val="0"/>
      <w:spacing w:after="160" w:line="240" w:lineRule="exact"/>
      <w:jc w:val="both"/>
      <w:textAlignment w:val="baseline"/>
    </w:pPr>
    <w:rPr>
      <w:rFonts w:ascii="Tahoma" w:hAnsi="Tahoma" w:cs="Tahoma"/>
      <w:b w:val="0"/>
      <w:sz w:val="20"/>
      <w:szCs w:val="20"/>
      <w:lang w:val="en-US"/>
    </w:rPr>
  </w:style>
  <w:style w:type="paragraph" w:customStyle="1" w:styleId="RakstzRakstzCharCharCharCharCharRakstzRakstzCharCharRakstzRakstz">
    <w:name w:val="Rakstz. Rakstz. Char Char Char Char Char Rakstz. Rakstz. Char Char Rakstz. Rakstz."/>
    <w:basedOn w:val="Normal"/>
    <w:pPr>
      <w:spacing w:before="120" w:after="160" w:line="240" w:lineRule="exact"/>
      <w:ind w:firstLine="720"/>
      <w:jc w:val="both"/>
    </w:pPr>
    <w:rPr>
      <w:rFonts w:ascii="Verdana" w:hAnsi="Verdana" w:cs="Verdana"/>
      <w:b w:val="0"/>
      <w:sz w:val="20"/>
      <w:szCs w:val="20"/>
      <w:lang w:val="en-US"/>
    </w:rPr>
  </w:style>
  <w:style w:type="paragraph" w:customStyle="1" w:styleId="Style15">
    <w:name w:val="Style15"/>
    <w:basedOn w:val="Normal"/>
    <w:pPr>
      <w:widowControl w:val="0"/>
      <w:autoSpaceDE w:val="0"/>
      <w:spacing w:line="322" w:lineRule="exact"/>
      <w:ind w:firstLine="749"/>
      <w:jc w:val="both"/>
    </w:pPr>
    <w:rPr>
      <w:rFonts w:ascii="Times New Roman" w:hAnsi="Times New Roman" w:cs="Times New Roman"/>
      <w:b w:val="0"/>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D148E"/>
    <w:rPr>
      <w:rFonts w:ascii="Tahoma" w:hAnsi="Tahoma" w:cs="Tahoma"/>
      <w:sz w:val="16"/>
      <w:szCs w:val="16"/>
    </w:rPr>
  </w:style>
  <w:style w:type="character" w:customStyle="1" w:styleId="BalloonTextChar">
    <w:name w:val="Balloon Text Char"/>
    <w:basedOn w:val="DefaultParagraphFont"/>
    <w:link w:val="BalloonText"/>
    <w:uiPriority w:val="99"/>
    <w:semiHidden/>
    <w:rsid w:val="00BD148E"/>
    <w:rPr>
      <w:rFonts w:ascii="Tahoma" w:hAnsi="Tahoma" w:cs="Tahoma"/>
      <w:b/>
      <w:sz w:val="16"/>
      <w:szCs w:val="16"/>
      <w:lang w:eastAsia="ar-SA"/>
    </w:r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Arial" w:hAnsi="Arial" w:cs="Arial"/>
      <w:b/>
      <w:lang w:eastAsia="ar-SA"/>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uld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uld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iga.kudina@kuldiga.lv" TargetMode="External"/><Relationship Id="rId4" Type="http://schemas.openxmlformats.org/officeDocument/2006/relationships/settings" Target="settings.xml"/><Relationship Id="rId9" Type="http://schemas.openxmlformats.org/officeDocument/2006/relationships/hyperlink" Target="mailto:dome@kuld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20</Pages>
  <Words>26645</Words>
  <Characters>15189</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41751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Gunta</dc:creator>
  <cp:lastModifiedBy>Zaig_ku</cp:lastModifiedBy>
  <cp:revision>58</cp:revision>
  <cp:lastPrinted>2015-07-02T13:25:00Z</cp:lastPrinted>
  <dcterms:created xsi:type="dcterms:W3CDTF">2015-07-06T08:36:00Z</dcterms:created>
  <dcterms:modified xsi:type="dcterms:W3CDTF">2015-11-20T07:34:00Z</dcterms:modified>
</cp:coreProperties>
</file>